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様式第３号（第</w:t>
      </w:r>
      <w:r>
        <w:rPr>
          <w:rFonts w:hint="eastAsia" w:ascii="ＭＳ 明朝" w:hAnsi="ＭＳ 明朝" w:eastAsia="ＭＳ 明朝"/>
          <w:sz w:val="22"/>
        </w:rPr>
        <w:t>12</w:t>
      </w:r>
      <w:r>
        <w:rPr>
          <w:rFonts w:hint="eastAsia" w:ascii="ＭＳ 明朝" w:hAnsi="ＭＳ 明朝" w:eastAsia="ＭＳ 明朝"/>
          <w:sz w:val="22"/>
        </w:rPr>
        <w:t>条―第</w:t>
      </w:r>
      <w:r>
        <w:rPr>
          <w:rFonts w:hint="eastAsia" w:ascii="ＭＳ 明朝" w:hAnsi="ＭＳ 明朝" w:eastAsia="ＭＳ 明朝"/>
          <w:sz w:val="22"/>
        </w:rPr>
        <w:t>14</w:t>
      </w:r>
      <w:r>
        <w:rPr>
          <w:rFonts w:hint="eastAsia" w:ascii="ＭＳ 明朝" w:hAnsi="ＭＳ 明朝" w:eastAsia="ＭＳ 明朝"/>
          <w:sz w:val="22"/>
        </w:rPr>
        <w:t>条関係）</w:t>
      </w:r>
    </w:p>
    <w:p>
      <w:pPr>
        <w:pStyle w:val="0"/>
        <w:wordWrap w:val="0"/>
        <w:spacing w:line="420" w:lineRule="exact"/>
        <w:jc w:val="right"/>
        <w:rPr>
          <w:rFonts w:hint="default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第　　　　　号　</w:t>
      </w:r>
    </w:p>
    <w:p>
      <w:pPr>
        <w:pStyle w:val="0"/>
        <w:wordWrap w:val="0"/>
        <w:spacing w:line="420" w:lineRule="exact"/>
        <w:jc w:val="righ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年　　月　　日　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spacing w:line="420" w:lineRule="exac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様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wordWrap w:val="0"/>
        <w:spacing w:line="420" w:lineRule="exact"/>
        <w:jc w:val="righ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小林市長　　　　　　　　　</w:t>
      </w:r>
      <w:r>
        <w:rPr>
          <w:rFonts w:hint="eastAsia" w:ascii="ＭＳ 明朝" w:hAnsi="ＭＳ 明朝" w:eastAsia="ＭＳ 明朝"/>
          <w:sz w:val="22"/>
          <w:bdr w:val="single" w:color="auto" w:sz="4" w:space="0"/>
        </w:rPr>
        <w:t>印</w:t>
      </w:r>
      <w:r>
        <w:rPr>
          <w:rFonts w:hint="eastAsia" w:ascii="ＭＳ 明朝" w:hAnsi="ＭＳ 明朝" w:eastAsia="ＭＳ 明朝"/>
          <w:sz w:val="22"/>
        </w:rPr>
        <w:t>　　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spacing w:line="420" w:lineRule="exact"/>
        <w:jc w:val="center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提案書提出要請書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spacing w:line="420" w:lineRule="exac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下記の業務等に関するプロポーザル方式による受注候補者選定を実施しますので、提案書の提出をお願いします。</w:t>
      </w:r>
    </w:p>
    <w:p>
      <w:pPr>
        <w:pStyle w:val="0"/>
        <w:spacing w:line="420" w:lineRule="exac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なお、提案書の提出を辞退される場合は、辞退届を提出してください。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spacing w:line="420" w:lineRule="exact"/>
        <w:jc w:val="center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記</w:t>
      </w:r>
    </w:p>
    <w:p>
      <w:pPr>
        <w:pStyle w:val="0"/>
        <w:spacing w:line="420" w:lineRule="exact"/>
        <w:ind w:left="220" w:hanging="220" w:hangingChars="1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１　業務等の名称</w:t>
      </w:r>
    </w:p>
    <w:p>
      <w:pPr>
        <w:pStyle w:val="0"/>
        <w:spacing w:line="420" w:lineRule="exact"/>
        <w:ind w:left="220" w:hanging="220" w:hangingChars="100"/>
        <w:rPr>
          <w:rFonts w:hint="default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</w:rPr>
        <w:t>　　</w:t>
      </w:r>
      <w:r>
        <w:rPr>
          <w:rFonts w:hint="eastAsia" w:ascii="ＭＳ 明朝" w:hAnsi="ＭＳ 明朝" w:eastAsia="ＭＳ 明朝"/>
          <w:u w:val="none" w:color="auto"/>
        </w:rPr>
        <w:t>小林市</w:t>
      </w:r>
      <w:r>
        <w:rPr>
          <w:rFonts w:hint="eastAsia" w:ascii="ＭＳ 明朝" w:hAnsi="ＭＳ 明朝" w:eastAsia="ＭＳ 明朝"/>
          <w:color w:val="000000"/>
          <w:sz w:val="22"/>
          <w:u w:val="none" w:color="auto"/>
        </w:rPr>
        <w:t>キャッシュレス決済対応セミセルフレジ</w:t>
      </w:r>
      <w:r>
        <w:rPr>
          <w:rFonts w:hint="eastAsia" w:ascii="ＭＳ 明朝" w:hAnsi="ＭＳ 明朝" w:eastAsia="ＭＳ 明朝"/>
          <w:u w:val="none" w:color="auto"/>
        </w:rPr>
        <w:t>導入業務</w:t>
      </w:r>
    </w:p>
    <w:p>
      <w:pPr>
        <w:pStyle w:val="0"/>
        <w:spacing w:line="420" w:lineRule="exact"/>
        <w:ind w:left="220" w:hanging="220" w:hangingChars="1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２　業務等の内容</w:t>
      </w:r>
    </w:p>
    <w:p>
      <w:pPr>
        <w:pStyle w:val="0"/>
        <w:spacing w:line="420" w:lineRule="exact"/>
        <w:ind w:left="220" w:hanging="220" w:hangingChars="1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　</w:t>
      </w:r>
      <w:r>
        <w:rPr>
          <w:rFonts w:hint="eastAsia" w:ascii="ＭＳ 明朝" w:hAnsi="ＭＳ 明朝" w:eastAsia="ＭＳ 明朝"/>
          <w:u w:val="none" w:color="auto"/>
        </w:rPr>
        <w:t>小林市</w:t>
      </w:r>
      <w:r>
        <w:rPr>
          <w:rFonts w:hint="eastAsia" w:ascii="ＭＳ 明朝" w:hAnsi="ＭＳ 明朝" w:eastAsia="ＭＳ 明朝"/>
          <w:color w:val="000000"/>
          <w:sz w:val="22"/>
          <w:u w:val="none" w:color="auto"/>
        </w:rPr>
        <w:t>キャッシュレス決済対応セミセルフレジ</w:t>
      </w:r>
      <w:r>
        <w:rPr>
          <w:rFonts w:hint="eastAsia" w:ascii="ＭＳ 明朝" w:hAnsi="ＭＳ 明朝" w:eastAsia="ＭＳ 明朝"/>
          <w:u w:val="none" w:color="auto"/>
        </w:rPr>
        <w:t>導入業務仕様書</w:t>
      </w:r>
      <w:r>
        <w:rPr>
          <w:rFonts w:hint="eastAsia" w:ascii="ＭＳ 明朝" w:hAnsi="ＭＳ 明朝"/>
        </w:rPr>
        <w:t>を参照のこと。</w:t>
      </w:r>
    </w:p>
    <w:p>
      <w:pPr>
        <w:pStyle w:val="0"/>
        <w:spacing w:line="420" w:lineRule="exact"/>
        <w:ind w:left="220" w:hanging="220" w:hangingChars="1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３　提案書の作成様式及び記載上の留意事項</w:t>
      </w:r>
    </w:p>
    <w:p>
      <w:pPr>
        <w:pStyle w:val="0"/>
        <w:spacing w:line="420" w:lineRule="exact"/>
        <w:ind w:left="220" w:hanging="220" w:hangingChars="1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　</w:t>
      </w:r>
      <w:r>
        <w:rPr>
          <w:rFonts w:hint="eastAsia" w:ascii="ＭＳ 明朝" w:hAnsi="ＭＳ 明朝" w:eastAsia="ＭＳ 明朝"/>
          <w:u w:val="none" w:color="auto"/>
        </w:rPr>
        <w:t>小林市</w:t>
      </w:r>
      <w:r>
        <w:rPr>
          <w:rFonts w:hint="eastAsia" w:ascii="ＭＳ 明朝" w:hAnsi="ＭＳ 明朝" w:eastAsia="ＭＳ 明朝"/>
          <w:color w:val="000000"/>
          <w:sz w:val="22"/>
          <w:u w:val="none" w:color="auto"/>
        </w:rPr>
        <w:t>キャッシュレス決済対応セミセルフレジ</w:t>
      </w:r>
      <w:r>
        <w:rPr>
          <w:rFonts w:hint="eastAsia" w:ascii="ＭＳ 明朝" w:hAnsi="ＭＳ 明朝" w:eastAsia="ＭＳ 明朝"/>
          <w:u w:val="none" w:color="auto"/>
        </w:rPr>
        <w:t>導入業務</w:t>
      </w:r>
      <w:r>
        <w:rPr>
          <w:rFonts w:hint="eastAsia" w:ascii="ＭＳ 明朝" w:hAnsi="ＭＳ 明朝"/>
        </w:rPr>
        <w:t>プロポーザル実施要領を参照のこと。</w:t>
      </w:r>
    </w:p>
    <w:p>
      <w:pPr>
        <w:pStyle w:val="0"/>
        <w:spacing w:line="420" w:lineRule="exact"/>
        <w:ind w:left="220" w:hanging="220" w:hangingChars="1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４　提案書の提出方法、提出先及び提出期限</w:t>
      </w:r>
    </w:p>
    <w:p>
      <w:pPr>
        <w:pStyle w:val="0"/>
        <w:spacing w:line="420" w:lineRule="exact"/>
        <w:ind w:left="220" w:hanging="220" w:hangingChars="100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  <w:sz w:val="22"/>
        </w:rPr>
        <w:t>　　</w:t>
      </w:r>
      <w:r>
        <w:rPr>
          <w:rFonts w:hint="eastAsia" w:ascii="ＭＳ 明朝" w:hAnsi="ＭＳ 明朝" w:eastAsia="ＭＳ 明朝"/>
          <w:u w:val="none" w:color="auto"/>
        </w:rPr>
        <w:t>小林市</w:t>
      </w:r>
      <w:r>
        <w:rPr>
          <w:rFonts w:hint="eastAsia" w:ascii="ＭＳ 明朝" w:hAnsi="ＭＳ 明朝" w:eastAsia="ＭＳ 明朝"/>
          <w:color w:val="000000"/>
          <w:sz w:val="22"/>
          <w:u w:val="none" w:color="auto"/>
        </w:rPr>
        <w:t>キャッシュレス決済対応セミセルフレジ</w:t>
      </w:r>
      <w:r>
        <w:rPr>
          <w:rFonts w:hint="eastAsia" w:ascii="ＭＳ 明朝" w:hAnsi="ＭＳ 明朝" w:eastAsia="ＭＳ 明朝"/>
          <w:u w:val="none" w:color="auto"/>
        </w:rPr>
        <w:t>導入業務</w:t>
      </w:r>
      <w:r>
        <w:rPr>
          <w:rFonts w:hint="eastAsia" w:ascii="ＭＳ 明朝" w:hAnsi="ＭＳ 明朝"/>
        </w:rPr>
        <w:t>プロポーザル実施要領を参照のこと。</w:t>
      </w:r>
    </w:p>
    <w:p>
      <w:pPr>
        <w:pStyle w:val="0"/>
        <w:spacing w:line="420" w:lineRule="exact"/>
        <w:ind w:left="220" w:hanging="220" w:hangingChars="1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５　受注候補者を決定するための審査方法、評価項目及び評価基準</w:t>
      </w:r>
    </w:p>
    <w:p>
      <w:pPr>
        <w:pStyle w:val="0"/>
        <w:spacing w:line="420" w:lineRule="exact"/>
        <w:ind w:left="220" w:hanging="220" w:hangingChars="1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　</w:t>
      </w:r>
      <w:r>
        <w:rPr>
          <w:rFonts w:hint="eastAsia" w:ascii="ＭＳ 明朝" w:hAnsi="ＭＳ 明朝" w:eastAsia="ＭＳ 明朝"/>
          <w:u w:val="none" w:color="auto"/>
        </w:rPr>
        <w:t>小林市</w:t>
      </w:r>
      <w:r>
        <w:rPr>
          <w:rFonts w:hint="eastAsia" w:ascii="ＭＳ 明朝" w:hAnsi="ＭＳ 明朝" w:eastAsia="ＭＳ 明朝"/>
          <w:color w:val="000000"/>
          <w:sz w:val="22"/>
          <w:u w:val="none" w:color="auto"/>
        </w:rPr>
        <w:t>キャッシュレス決済対応セミセルフレジ</w:t>
      </w:r>
      <w:r>
        <w:rPr>
          <w:rFonts w:hint="eastAsia" w:ascii="ＭＳ 明朝" w:hAnsi="ＭＳ 明朝" w:eastAsia="ＭＳ 明朝"/>
          <w:u w:val="none" w:color="auto"/>
        </w:rPr>
        <w:t>導入業務</w:t>
      </w:r>
      <w:r>
        <w:rPr>
          <w:rFonts w:hint="eastAsia" w:ascii="ＭＳ 明朝" w:hAnsi="ＭＳ 明朝"/>
        </w:rPr>
        <w:t>プロポーザル選定要領を参照のこと。</w:t>
      </w:r>
    </w:p>
    <w:p>
      <w:pPr>
        <w:pStyle w:val="0"/>
        <w:spacing w:line="420" w:lineRule="exact"/>
        <w:ind w:left="220" w:hanging="220" w:hangingChars="1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６　提案上限額</w:t>
      </w:r>
    </w:p>
    <w:p>
      <w:pPr>
        <w:pStyle w:val="0"/>
        <w:spacing w:line="420" w:lineRule="exact"/>
        <w:ind w:left="220" w:hanging="220" w:hangingChars="1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　</w:t>
      </w:r>
      <w:r>
        <w:rPr>
          <w:rFonts w:hint="eastAsia" w:ascii="ＭＳ 明朝" w:hAnsi="ＭＳ 明朝" w:eastAsia="ＭＳ 明朝"/>
          <w:u w:val="none" w:color="auto"/>
        </w:rPr>
        <w:t>小林市</w:t>
      </w:r>
      <w:r>
        <w:rPr>
          <w:rFonts w:hint="eastAsia" w:ascii="ＭＳ 明朝" w:hAnsi="ＭＳ 明朝" w:eastAsia="ＭＳ 明朝"/>
          <w:color w:val="000000"/>
          <w:sz w:val="22"/>
          <w:u w:val="none" w:color="auto"/>
        </w:rPr>
        <w:t>キャッシュレス決済対応セミセルフレジ</w:t>
      </w:r>
      <w:r>
        <w:rPr>
          <w:rFonts w:hint="eastAsia" w:ascii="ＭＳ 明朝" w:hAnsi="ＭＳ 明朝" w:eastAsia="ＭＳ 明朝"/>
          <w:u w:val="none" w:color="auto"/>
        </w:rPr>
        <w:t>導入業務</w:t>
      </w:r>
      <w:r>
        <w:rPr>
          <w:rFonts w:hint="eastAsia" w:ascii="ＭＳ 明朝" w:hAnsi="ＭＳ 明朝"/>
        </w:rPr>
        <w:t>プロポーザル実施要領に記載した</w:t>
      </w:r>
      <w:bookmarkStart w:id="0" w:name="_GoBack"/>
      <w:bookmarkEnd w:id="0"/>
      <w:r>
        <w:rPr>
          <w:rFonts w:hint="eastAsia" w:ascii="ＭＳ 明朝" w:hAnsi="ＭＳ 明朝"/>
          <w:sz w:val="22"/>
        </w:rPr>
        <w:t>予定金額を超えない額とする。</w:t>
      </w:r>
    </w:p>
    <w:p>
      <w:pPr>
        <w:pStyle w:val="0"/>
        <w:spacing w:line="420" w:lineRule="exact"/>
        <w:ind w:left="220" w:hanging="220" w:hangingChars="1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７　この要請書に不明な点がある場合の質問の受付方法、受付窓口、受付期間及びその回答方法</w:t>
      </w:r>
    </w:p>
    <w:p>
      <w:pPr>
        <w:pStyle w:val="0"/>
        <w:spacing w:line="420" w:lineRule="exact"/>
        <w:ind w:left="220" w:hanging="220" w:hangingChars="1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　</w:t>
      </w:r>
      <w:r>
        <w:rPr>
          <w:rFonts w:hint="eastAsia" w:ascii="ＭＳ 明朝" w:hAnsi="ＭＳ 明朝" w:eastAsia="ＭＳ 明朝"/>
          <w:u w:val="none" w:color="auto"/>
        </w:rPr>
        <w:t>小林市</w:t>
      </w:r>
      <w:r>
        <w:rPr>
          <w:rFonts w:hint="eastAsia" w:ascii="ＭＳ 明朝" w:hAnsi="ＭＳ 明朝" w:eastAsia="ＭＳ 明朝"/>
          <w:color w:val="000000"/>
          <w:sz w:val="22"/>
          <w:u w:val="none" w:color="auto"/>
        </w:rPr>
        <w:t>キャッシュレス決済対応セミセルフレジ</w:t>
      </w:r>
      <w:r>
        <w:rPr>
          <w:rFonts w:hint="eastAsia" w:ascii="ＭＳ 明朝" w:hAnsi="ＭＳ 明朝" w:eastAsia="ＭＳ 明朝"/>
          <w:u w:val="none" w:color="auto"/>
        </w:rPr>
        <w:t>導入業務</w:t>
      </w:r>
      <w:r>
        <w:rPr>
          <w:rFonts w:hint="eastAsia" w:ascii="ＭＳ 明朝" w:hAnsi="ＭＳ 明朝"/>
        </w:rPr>
        <w:t>プロポーザル実施要領を参照のこと。</w:t>
      </w:r>
    </w:p>
    <w:p>
      <w:pPr>
        <w:pStyle w:val="0"/>
        <w:spacing w:line="420" w:lineRule="exact"/>
        <w:ind w:left="220" w:hanging="220" w:hangingChars="1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８　その他</w:t>
      </w:r>
    </w:p>
    <w:p>
      <w:pPr>
        <w:pStyle w:val="0"/>
        <w:spacing w:line="420" w:lineRule="exact"/>
        <w:ind w:left="440" w:hanging="440" w:hangingChars="2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</w:rPr>
        <w:t>(</w:t>
      </w:r>
      <w:r>
        <w:rPr>
          <w:rFonts w:hint="eastAsia" w:ascii="ＭＳ 明朝" w:hAnsi="ＭＳ 明朝" w:eastAsia="ＭＳ 明朝"/>
          <w:sz w:val="22"/>
        </w:rPr>
        <w:t>１</w:t>
      </w:r>
      <w:r>
        <w:rPr>
          <w:rFonts w:hint="eastAsia" w:ascii="ＭＳ 明朝" w:hAnsi="ＭＳ 明朝" w:eastAsia="ＭＳ 明朝"/>
          <w:sz w:val="22"/>
        </w:rPr>
        <w:t>)</w:t>
      </w:r>
      <w:r>
        <w:rPr>
          <w:rFonts w:hint="eastAsia" w:ascii="ＭＳ 明朝" w:hAnsi="ＭＳ 明朝" w:eastAsia="ＭＳ 明朝"/>
          <w:sz w:val="22"/>
        </w:rPr>
        <w:t>　提出期限までに提案書が到達しなかった場合は、失格とします。</w:t>
      </w:r>
    </w:p>
    <w:p>
      <w:pPr>
        <w:pStyle w:val="0"/>
        <w:spacing w:line="420" w:lineRule="exact"/>
        <w:ind w:left="440" w:hanging="440" w:hangingChars="2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</w:rPr>
        <w:t>(</w:t>
      </w:r>
      <w:r>
        <w:rPr>
          <w:rFonts w:hint="eastAsia" w:ascii="ＭＳ 明朝" w:hAnsi="ＭＳ 明朝" w:eastAsia="ＭＳ 明朝"/>
          <w:sz w:val="22"/>
        </w:rPr>
        <w:t>２</w:t>
      </w:r>
      <w:r>
        <w:rPr>
          <w:rFonts w:hint="eastAsia" w:ascii="ＭＳ 明朝" w:hAnsi="ＭＳ 明朝" w:eastAsia="ＭＳ 明朝"/>
          <w:sz w:val="22"/>
        </w:rPr>
        <w:t>)</w:t>
      </w:r>
      <w:r>
        <w:rPr>
          <w:rFonts w:hint="eastAsia" w:ascii="ＭＳ 明朝" w:hAnsi="ＭＳ 明朝" w:eastAsia="ＭＳ 明朝"/>
          <w:sz w:val="22"/>
        </w:rPr>
        <w:t>　提案書の作成及び提出に係る費用は、提案者の負担とします。</w:t>
      </w:r>
    </w:p>
    <w:p>
      <w:pPr>
        <w:pStyle w:val="0"/>
        <w:spacing w:line="420" w:lineRule="exact"/>
        <w:ind w:left="440" w:hanging="440" w:hangingChars="2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</w:rPr>
        <w:t>(</w:t>
      </w:r>
      <w:r>
        <w:rPr>
          <w:rFonts w:hint="eastAsia" w:ascii="ＭＳ 明朝" w:hAnsi="ＭＳ 明朝" w:eastAsia="ＭＳ 明朝"/>
          <w:sz w:val="22"/>
        </w:rPr>
        <w:t>３</w:t>
      </w:r>
      <w:r>
        <w:rPr>
          <w:rFonts w:hint="eastAsia" w:ascii="ＭＳ 明朝" w:hAnsi="ＭＳ 明朝" w:eastAsia="ＭＳ 明朝"/>
          <w:sz w:val="22"/>
        </w:rPr>
        <w:t>)</w:t>
      </w:r>
      <w:r>
        <w:rPr>
          <w:rFonts w:hint="eastAsia" w:ascii="ＭＳ 明朝" w:hAnsi="ＭＳ 明朝" w:eastAsia="ＭＳ 明朝"/>
          <w:sz w:val="22"/>
        </w:rPr>
        <w:t>　提案書は、原則として返却しません。</w:t>
      </w:r>
    </w:p>
    <w:p>
      <w:pPr>
        <w:pStyle w:val="0"/>
        <w:spacing w:line="420" w:lineRule="exact"/>
        <w:ind w:left="440" w:hanging="440" w:hangingChars="2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</w:rPr>
        <w:t>(</w:t>
      </w:r>
      <w:r>
        <w:rPr>
          <w:rFonts w:hint="eastAsia" w:ascii="ＭＳ 明朝" w:hAnsi="ＭＳ 明朝" w:eastAsia="ＭＳ 明朝"/>
          <w:sz w:val="22"/>
        </w:rPr>
        <w:t>４</w:t>
      </w:r>
      <w:r>
        <w:rPr>
          <w:rFonts w:hint="eastAsia" w:ascii="ＭＳ 明朝" w:hAnsi="ＭＳ 明朝" w:eastAsia="ＭＳ 明朝"/>
          <w:sz w:val="22"/>
        </w:rPr>
        <w:t>)</w:t>
      </w:r>
      <w:r>
        <w:rPr>
          <w:rFonts w:hint="eastAsia" w:ascii="ＭＳ 明朝" w:hAnsi="ＭＳ 明朝" w:eastAsia="ＭＳ 明朝"/>
          <w:sz w:val="22"/>
        </w:rPr>
        <w:t>　提出期限以降における提案書の差し替え及び再提出は認めません。</w:t>
      </w:r>
    </w:p>
    <w:p>
      <w:pPr>
        <w:pStyle w:val="0"/>
        <w:spacing w:line="420" w:lineRule="exact"/>
        <w:ind w:left="440" w:hanging="440" w:hangingChars="20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</w:rPr>
        <w:t>(</w:t>
      </w:r>
      <w:r>
        <w:rPr>
          <w:rFonts w:hint="eastAsia" w:ascii="ＭＳ 明朝" w:hAnsi="ＭＳ 明朝" w:eastAsia="ＭＳ 明朝"/>
          <w:sz w:val="22"/>
        </w:rPr>
        <w:t>５</w:t>
      </w:r>
      <w:r>
        <w:rPr>
          <w:rFonts w:hint="eastAsia" w:ascii="ＭＳ 明朝" w:hAnsi="ＭＳ 明朝" w:eastAsia="ＭＳ 明朝"/>
          <w:sz w:val="22"/>
        </w:rPr>
        <w:t>)</w:t>
      </w:r>
      <w:r>
        <w:rPr>
          <w:rFonts w:hint="eastAsia" w:ascii="ＭＳ 明朝" w:hAnsi="ＭＳ 明朝" w:eastAsia="ＭＳ 明朝"/>
          <w:sz w:val="22"/>
        </w:rPr>
        <w:t>　提案書に虚偽の記載をした場合は、提案書を無効にするとともに、入札参加資格停止等の措置を行うことがあります。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8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18"/>
    <w:uiPriority w:val="0"/>
    <w:semiHidden/>
    <w:rPr>
      <w:rFonts w:asciiTheme="majorHAnsi" w:hAnsiTheme="majorHAnsi" w:eastAsiaTheme="majorEastAsia"/>
      <w:sz w:val="18"/>
    </w:rPr>
  </w:style>
  <w:style w:type="character" w:styleId="18" w:customStyle="1">
    <w:name w:val="吹き出し (文字)"/>
    <w:basedOn w:val="10"/>
    <w:next w:val="18"/>
    <w:link w:val="17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45</TotalTime>
  <Pages>2</Pages>
  <Words>2</Words>
  <Characters>708</Characters>
  <Application>JUST Note</Application>
  <Lines>42</Lines>
  <Paragraphs>29</Paragraphs>
  <CharactersWithSpaces>776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中田　浩彰</dc:creator>
  <cp:lastModifiedBy>Administrator</cp:lastModifiedBy>
  <cp:lastPrinted>2021-08-04T02:31:00Z</cp:lastPrinted>
  <dcterms:created xsi:type="dcterms:W3CDTF">2020-07-17T10:55:00Z</dcterms:created>
  <dcterms:modified xsi:type="dcterms:W3CDTF">2025-06-17T10:42:25Z</dcterms:modified>
  <cp:revision>4</cp:revision>
</cp:coreProperties>
</file>