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17"/>
        <w:spacing w:line="480" w:lineRule="exact"/>
        <w:ind w:left="840" w:hanging="840" w:hangingChars="300"/>
        <w:jc w:val="left"/>
        <w:rPr>
          <w:rFonts w:hint="default"/>
          <w:sz w:val="24"/>
        </w:rPr>
      </w:pPr>
      <w:r>
        <w:rPr>
          <w:rFonts w:hint="eastAsia" w:ascii="ＭＳ 明朝" w:hAnsi="ＭＳ 明朝"/>
          <w:color w:val="000000"/>
          <w:sz w:val="28"/>
        </w:rPr>
        <w:t>　　</w:t>
      </w:r>
      <w:r>
        <w:rPr>
          <w:rFonts w:hint="eastAsia"/>
          <w:sz w:val="24"/>
        </w:rPr>
        <w:t>様式第３号（第４条、第８条関係）</w:t>
      </w:r>
    </w:p>
    <w:p>
      <w:pPr>
        <w:pStyle w:val="0"/>
        <w:adjustRightInd w:val="0"/>
        <w:jc w:val="center"/>
        <w:rPr>
          <w:rFonts w:hint="default"/>
          <w:sz w:val="24"/>
        </w:rPr>
      </w:pPr>
      <w:r>
        <w:rPr>
          <w:rFonts w:hint="eastAsia"/>
          <w:sz w:val="24"/>
        </w:rPr>
        <w:t>収支予算（決算）書</w:t>
      </w:r>
    </w:p>
    <w:p>
      <w:pPr>
        <w:pStyle w:val="0"/>
        <w:adjustRightInd w:val="0"/>
        <w:jc w:val="left"/>
        <w:rPr>
          <w:rFonts w:hint="default"/>
          <w:sz w:val="24"/>
        </w:rPr>
      </w:pPr>
      <w:r>
        <w:rPr>
          <w:rFonts w:hint="eastAsia"/>
          <w:sz w:val="24"/>
        </w:rPr>
        <w:t>１　収入の部　　　　　　　　　　　　　　　　　　　　　　　（単位：円）</w:t>
      </w:r>
    </w:p>
    <w:tbl>
      <w:tblPr>
        <w:tblStyle w:val="11"/>
        <w:tblW w:w="8506" w:type="dxa"/>
        <w:tblInd w:w="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CellMar>
          <w:left w:w="99" w:type="dxa"/>
          <w:right w:w="99" w:type="dxa"/>
        </w:tblCellMar>
        <w:tblLook w:firstRow="1" w:lastRow="0" w:firstColumn="1" w:lastColumn="0" w:noHBand="0" w:noVBand="1" w:val="04A0"/>
      </w:tblPr>
      <w:tblGrid>
        <w:gridCol w:w="2836"/>
        <w:gridCol w:w="2730"/>
        <w:gridCol w:w="2940"/>
      </w:tblGrid>
      <w:tr>
        <w:trPr>
          <w:trHeight w:val="602" w:hRule="atLeast"/>
        </w:trPr>
        <w:tc>
          <w:tcPr>
            <w:tcW w:w="2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区分</w:t>
            </w:r>
          </w:p>
        </w:tc>
        <w:tc>
          <w:tcPr>
            <w:tcW w:w="2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 w:after="120" w:afterLines="0" w:afterAutospacing="0"/>
              <w:ind w:right="102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金額</w:t>
            </w:r>
          </w:p>
        </w:tc>
        <w:tc>
          <w:tcPr>
            <w:tcW w:w="29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 w:after="120" w:afterLines="0" w:afterAutospacing="0"/>
              <w:ind w:right="102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備考</w:t>
            </w:r>
          </w:p>
        </w:tc>
      </w:tr>
      <w:tr>
        <w:trPr>
          <w:trHeight w:val="602" w:hRule="atLeast"/>
        </w:trPr>
        <w:tc>
          <w:tcPr>
            <w:tcW w:w="2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2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before="120" w:beforeLines="0" w:beforeAutospacing="0" w:after="120" w:afterLines="0" w:afterAutospacing="0"/>
              <w:ind w:left="102" w:leftChars="0" w:right="322" w:rightChars="115"/>
              <w:jc w:val="right"/>
              <w:rPr>
                <w:rFonts w:hint="default"/>
                <w:sz w:val="24"/>
              </w:rPr>
            </w:pPr>
          </w:p>
        </w:tc>
        <w:tc>
          <w:tcPr>
            <w:tcW w:w="29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 w:after="120" w:afterLines="0" w:afterAutospacing="0"/>
              <w:ind w:right="112" w:rightChars="40"/>
              <w:jc w:val="right"/>
              <w:rPr>
                <w:rFonts w:hint="default"/>
                <w:sz w:val="24"/>
              </w:rPr>
            </w:pPr>
          </w:p>
        </w:tc>
      </w:tr>
      <w:tr>
        <w:trPr>
          <w:trHeight w:val="602" w:hRule="atLeast"/>
        </w:trPr>
        <w:tc>
          <w:tcPr>
            <w:tcW w:w="2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2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before="120" w:beforeLines="0" w:beforeAutospacing="0" w:after="120" w:afterLines="0" w:afterAutospacing="0"/>
              <w:ind w:left="102" w:leftChars="0" w:right="322" w:rightChars="115"/>
              <w:jc w:val="right"/>
              <w:rPr>
                <w:rFonts w:hint="default"/>
                <w:sz w:val="24"/>
              </w:rPr>
            </w:pPr>
          </w:p>
        </w:tc>
        <w:tc>
          <w:tcPr>
            <w:tcW w:w="29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 w:after="120" w:afterLines="0" w:afterAutospacing="0"/>
              <w:ind w:right="112" w:rightChars="40"/>
              <w:jc w:val="right"/>
              <w:rPr>
                <w:rFonts w:hint="default"/>
                <w:sz w:val="24"/>
              </w:rPr>
            </w:pPr>
          </w:p>
        </w:tc>
      </w:tr>
      <w:tr>
        <w:trPr>
          <w:trHeight w:val="602" w:hRule="atLeast"/>
        </w:trPr>
        <w:tc>
          <w:tcPr>
            <w:tcW w:w="2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2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 w:after="120" w:afterLines="0" w:afterAutospacing="0"/>
              <w:ind w:left="102" w:leftChars="0" w:right="322" w:rightChars="115"/>
              <w:jc w:val="right"/>
              <w:rPr>
                <w:rFonts w:hint="default"/>
                <w:sz w:val="24"/>
              </w:rPr>
            </w:pPr>
          </w:p>
        </w:tc>
        <w:tc>
          <w:tcPr>
            <w:tcW w:w="29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 w:after="120" w:afterLines="0" w:afterAutospacing="0"/>
              <w:ind w:left="102" w:leftChars="0" w:right="112" w:rightChars="40"/>
              <w:jc w:val="right"/>
              <w:rPr>
                <w:rFonts w:hint="default"/>
                <w:sz w:val="24"/>
              </w:rPr>
            </w:pPr>
            <w:bookmarkStart w:id="0" w:name="_GoBack"/>
            <w:bookmarkEnd w:id="0"/>
          </w:p>
        </w:tc>
      </w:tr>
      <w:tr>
        <w:trPr>
          <w:trHeight w:val="602" w:hRule="atLeast"/>
        </w:trPr>
        <w:tc>
          <w:tcPr>
            <w:tcW w:w="2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合計</w:t>
            </w:r>
          </w:p>
        </w:tc>
        <w:tc>
          <w:tcPr>
            <w:tcW w:w="2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ind w:left="420" w:leftChars="0" w:right="322" w:rightChars="115" w:hanging="210" w:firstLineChars="0"/>
              <w:jc w:val="right"/>
              <w:rPr>
                <w:rFonts w:hint="default"/>
                <w:sz w:val="24"/>
              </w:rPr>
            </w:pPr>
          </w:p>
        </w:tc>
        <w:tc>
          <w:tcPr>
            <w:tcW w:w="29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ind w:left="420" w:leftChars="0" w:right="112" w:rightChars="40" w:hanging="210" w:firstLineChars="0"/>
              <w:jc w:val="right"/>
              <w:rPr>
                <w:rFonts w:hint="default"/>
                <w:sz w:val="24"/>
              </w:rPr>
            </w:pPr>
          </w:p>
        </w:tc>
      </w:tr>
    </w:tbl>
    <w:p>
      <w:pPr>
        <w:pStyle w:val="0"/>
        <w:adjustRightInd w:val="0"/>
        <w:jc w:val="left"/>
        <w:rPr>
          <w:rFonts w:hint="default"/>
          <w:sz w:val="24"/>
        </w:rPr>
      </w:pPr>
      <w:r>
        <w:rPr>
          <w:rFonts w:hint="eastAsia"/>
          <w:sz w:val="24"/>
        </w:rPr>
        <w:t>２　支出の部　　　　　　　　　　　　　　　　　　　　　　　（単位：円）</w:t>
      </w:r>
    </w:p>
    <w:tbl>
      <w:tblPr>
        <w:tblStyle w:val="11"/>
        <w:tblW w:w="8506" w:type="dxa"/>
        <w:tblInd w:w="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CellMar>
          <w:left w:w="99" w:type="dxa"/>
          <w:right w:w="99" w:type="dxa"/>
        </w:tblCellMar>
        <w:tblLook w:firstRow="1" w:lastRow="0" w:firstColumn="1" w:lastColumn="0" w:noHBand="0" w:noVBand="1" w:val="04A0"/>
      </w:tblPr>
      <w:tblGrid>
        <w:gridCol w:w="526"/>
        <w:gridCol w:w="2310"/>
        <w:gridCol w:w="2730"/>
        <w:gridCol w:w="2940"/>
      </w:tblGrid>
      <w:tr>
        <w:trPr>
          <w:trHeight w:val="601" w:hRule="atLeast"/>
        </w:trPr>
        <w:tc>
          <w:tcPr>
            <w:tcW w:w="28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区分</w:t>
            </w:r>
          </w:p>
        </w:tc>
        <w:tc>
          <w:tcPr>
            <w:tcW w:w="2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 w:after="120" w:afterLines="0" w:afterAutospacing="0"/>
              <w:ind w:right="102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金額</w:t>
            </w:r>
          </w:p>
        </w:tc>
        <w:tc>
          <w:tcPr>
            <w:tcW w:w="29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 w:after="120" w:afterLines="0" w:afterAutospacing="0"/>
              <w:ind w:right="102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備考</w:t>
            </w:r>
          </w:p>
        </w:tc>
      </w:tr>
      <w:tr>
        <w:trPr>
          <w:trHeight w:val="601" w:hRule="atLeast"/>
        </w:trPr>
        <w:tc>
          <w:tcPr>
            <w:tcW w:w="52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textDirection w:val="tbRlV"/>
            <w:vAlign w:val="center"/>
          </w:tcPr>
          <w:p>
            <w:pPr>
              <w:pStyle w:val="0"/>
              <w:ind w:left="323" w:right="113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補助対象経費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2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before="120" w:beforeLines="0" w:beforeAutospacing="0" w:after="120" w:afterLines="0" w:afterAutospacing="0"/>
              <w:ind w:left="102" w:leftChars="0" w:right="322" w:rightChars="115"/>
              <w:jc w:val="right"/>
              <w:rPr>
                <w:rFonts w:hint="default"/>
                <w:sz w:val="24"/>
              </w:rPr>
            </w:pPr>
          </w:p>
        </w:tc>
        <w:tc>
          <w:tcPr>
            <w:tcW w:w="29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 w:after="120" w:afterLines="0" w:afterAutospacing="0"/>
              <w:ind w:right="112" w:rightChars="40"/>
              <w:jc w:val="right"/>
              <w:rPr>
                <w:rFonts w:hint="default"/>
                <w:sz w:val="24"/>
              </w:rPr>
            </w:pPr>
          </w:p>
        </w:tc>
      </w:tr>
      <w:tr>
        <w:trPr>
          <w:trHeight w:val="601" w:hRule="atLeast"/>
        </w:trPr>
        <w:tc>
          <w:tcPr>
            <w:tcW w:w="5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2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left="420" w:leftChars="0" w:right="322" w:rightChars="115" w:hanging="210" w:firstLineChars="0"/>
              <w:jc w:val="right"/>
              <w:rPr>
                <w:rFonts w:hint="default"/>
              </w:rPr>
            </w:pPr>
          </w:p>
        </w:tc>
        <w:tc>
          <w:tcPr>
            <w:tcW w:w="29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ind w:left="420" w:leftChars="0" w:right="112" w:rightChars="40" w:hanging="210" w:firstLineChars="0"/>
              <w:jc w:val="right"/>
              <w:rPr>
                <w:rFonts w:hint="default"/>
              </w:rPr>
            </w:pPr>
          </w:p>
        </w:tc>
      </w:tr>
      <w:tr>
        <w:trPr>
          <w:trHeight w:val="601" w:hRule="atLeast"/>
        </w:trPr>
        <w:tc>
          <w:tcPr>
            <w:tcW w:w="5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2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left="420" w:leftChars="0" w:right="322" w:rightChars="115" w:hanging="210" w:firstLineChars="0"/>
              <w:jc w:val="right"/>
              <w:rPr>
                <w:rFonts w:hint="default"/>
              </w:rPr>
            </w:pPr>
          </w:p>
        </w:tc>
        <w:tc>
          <w:tcPr>
            <w:tcW w:w="29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ind w:left="420" w:leftChars="0" w:right="112" w:rightChars="40" w:hanging="210" w:firstLineChars="0"/>
              <w:jc w:val="right"/>
              <w:rPr>
                <w:rFonts w:hint="default"/>
              </w:rPr>
            </w:pPr>
          </w:p>
        </w:tc>
      </w:tr>
      <w:tr>
        <w:trPr>
          <w:trHeight w:val="601" w:hRule="atLeast"/>
        </w:trPr>
        <w:tc>
          <w:tcPr>
            <w:tcW w:w="5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2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before="120" w:beforeLines="0" w:beforeAutospacing="0" w:after="120" w:afterLines="0" w:afterAutospacing="0"/>
              <w:ind w:left="102" w:leftChars="0" w:right="322" w:rightChars="115"/>
              <w:jc w:val="right"/>
              <w:rPr>
                <w:rFonts w:hint="default"/>
                <w:sz w:val="24"/>
              </w:rPr>
            </w:pPr>
          </w:p>
        </w:tc>
        <w:tc>
          <w:tcPr>
            <w:tcW w:w="29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 w:after="120" w:afterLines="0" w:afterAutospacing="0"/>
              <w:ind w:right="112" w:rightChars="40"/>
              <w:jc w:val="right"/>
              <w:rPr>
                <w:rFonts w:hint="default"/>
                <w:sz w:val="24"/>
              </w:rPr>
            </w:pPr>
          </w:p>
        </w:tc>
      </w:tr>
      <w:tr>
        <w:trPr>
          <w:trHeight w:val="601" w:hRule="atLeast"/>
        </w:trPr>
        <w:tc>
          <w:tcPr>
            <w:tcW w:w="5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2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 w:after="120" w:afterLines="0" w:afterAutospacing="0"/>
              <w:ind w:left="102" w:leftChars="0" w:right="322" w:rightChars="115"/>
              <w:jc w:val="right"/>
              <w:rPr>
                <w:rFonts w:hint="default"/>
                <w:sz w:val="24"/>
              </w:rPr>
            </w:pPr>
          </w:p>
        </w:tc>
        <w:tc>
          <w:tcPr>
            <w:tcW w:w="29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 w:after="120" w:afterLines="0" w:afterAutospacing="0"/>
              <w:ind w:left="102" w:leftChars="0" w:right="112" w:rightChars="40"/>
              <w:jc w:val="right"/>
              <w:rPr>
                <w:rFonts w:hint="default"/>
                <w:sz w:val="24"/>
              </w:rPr>
            </w:pPr>
          </w:p>
        </w:tc>
      </w:tr>
      <w:tr>
        <w:trPr>
          <w:trHeight w:val="466" w:hRule="atLeast"/>
        </w:trPr>
        <w:tc>
          <w:tcPr>
            <w:tcW w:w="52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textDirection w:val="tbRlV"/>
            <w:vAlign w:val="center"/>
          </w:tcPr>
          <w:p>
            <w:pPr>
              <w:pStyle w:val="0"/>
              <w:ind w:left="323" w:right="113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補助対象外経費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2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 w:after="120" w:afterLines="0" w:afterAutospacing="0"/>
              <w:ind w:left="102" w:leftChars="0" w:right="322" w:rightChars="115"/>
              <w:jc w:val="right"/>
              <w:rPr>
                <w:rFonts w:hint="default"/>
                <w:sz w:val="24"/>
              </w:rPr>
            </w:pPr>
          </w:p>
        </w:tc>
        <w:tc>
          <w:tcPr>
            <w:tcW w:w="29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20" w:beforeLines="0" w:beforeAutospacing="0" w:after="120" w:afterLines="0" w:afterAutospacing="0"/>
              <w:ind w:left="102" w:leftChars="0" w:right="112" w:rightChars="40"/>
              <w:jc w:val="right"/>
              <w:rPr>
                <w:rFonts w:hint="default"/>
                <w:sz w:val="24"/>
              </w:rPr>
            </w:pPr>
          </w:p>
        </w:tc>
      </w:tr>
      <w:tr>
        <w:trPr>
          <w:trHeight w:val="601" w:hRule="atLeast"/>
        </w:trPr>
        <w:tc>
          <w:tcPr>
            <w:tcW w:w="5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2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ind w:left="420" w:leftChars="0" w:right="322" w:rightChars="115" w:hanging="210" w:firstLineChars="0"/>
              <w:jc w:val="right"/>
              <w:rPr>
                <w:rFonts w:hint="default"/>
              </w:rPr>
            </w:pPr>
          </w:p>
        </w:tc>
        <w:tc>
          <w:tcPr>
            <w:tcW w:w="29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ind w:left="420" w:leftChars="0" w:right="112" w:rightChars="40" w:hanging="210" w:firstLineChars="0"/>
              <w:jc w:val="right"/>
              <w:rPr>
                <w:rFonts w:hint="default"/>
              </w:rPr>
            </w:pPr>
          </w:p>
        </w:tc>
      </w:tr>
      <w:tr>
        <w:trPr>
          <w:trHeight w:val="601" w:hRule="atLeast"/>
        </w:trPr>
        <w:tc>
          <w:tcPr>
            <w:tcW w:w="5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2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ind w:left="420" w:leftChars="0" w:right="322" w:rightChars="115" w:hanging="210" w:firstLineChars="0"/>
              <w:jc w:val="right"/>
              <w:rPr>
                <w:rFonts w:hint="default"/>
                <w:sz w:val="24"/>
              </w:rPr>
            </w:pPr>
          </w:p>
        </w:tc>
        <w:tc>
          <w:tcPr>
            <w:tcW w:w="29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ind w:left="420" w:leftChars="0" w:right="112" w:rightChars="40" w:hanging="210" w:firstLineChars="0"/>
              <w:jc w:val="right"/>
              <w:rPr>
                <w:rFonts w:hint="default"/>
                <w:sz w:val="24"/>
              </w:rPr>
            </w:pPr>
          </w:p>
        </w:tc>
      </w:tr>
      <w:tr>
        <w:trPr>
          <w:trHeight w:val="601" w:hRule="atLeast"/>
        </w:trPr>
        <w:tc>
          <w:tcPr>
            <w:tcW w:w="5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2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ind w:left="420" w:leftChars="0" w:right="322" w:rightChars="115" w:hanging="210" w:firstLineChars="0"/>
              <w:jc w:val="right"/>
              <w:rPr>
                <w:rFonts w:hint="default"/>
                <w:sz w:val="24"/>
              </w:rPr>
            </w:pPr>
          </w:p>
        </w:tc>
        <w:tc>
          <w:tcPr>
            <w:tcW w:w="29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ind w:left="420" w:leftChars="0" w:right="112" w:rightChars="40" w:hanging="210" w:firstLineChars="0"/>
              <w:jc w:val="right"/>
              <w:rPr>
                <w:rFonts w:hint="default"/>
                <w:sz w:val="24"/>
              </w:rPr>
            </w:pPr>
          </w:p>
        </w:tc>
      </w:tr>
      <w:tr>
        <w:trPr>
          <w:trHeight w:val="601" w:hRule="atLeast"/>
        </w:trPr>
        <w:tc>
          <w:tcPr>
            <w:tcW w:w="5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2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ind w:left="420" w:leftChars="0" w:right="322" w:rightChars="115" w:hanging="210" w:firstLineChars="0"/>
              <w:jc w:val="right"/>
              <w:rPr>
                <w:rFonts w:hint="default"/>
                <w:sz w:val="24"/>
              </w:rPr>
            </w:pPr>
          </w:p>
        </w:tc>
        <w:tc>
          <w:tcPr>
            <w:tcW w:w="29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ind w:left="420" w:leftChars="0" w:right="112" w:rightChars="40" w:hanging="210" w:firstLineChars="0"/>
              <w:jc w:val="right"/>
              <w:rPr>
                <w:rFonts w:hint="default"/>
                <w:sz w:val="24"/>
              </w:rPr>
            </w:pPr>
          </w:p>
        </w:tc>
      </w:tr>
      <w:tr>
        <w:trPr>
          <w:trHeight w:val="601" w:hRule="atLeast"/>
        </w:trPr>
        <w:tc>
          <w:tcPr>
            <w:tcW w:w="28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合計</w:t>
            </w:r>
          </w:p>
        </w:tc>
        <w:tc>
          <w:tcPr>
            <w:tcW w:w="2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ind w:left="420" w:leftChars="0" w:right="322" w:rightChars="115" w:hanging="210" w:firstLineChars="0"/>
              <w:jc w:val="right"/>
              <w:rPr>
                <w:rFonts w:hint="default"/>
                <w:sz w:val="24"/>
              </w:rPr>
            </w:pPr>
          </w:p>
        </w:tc>
        <w:tc>
          <w:tcPr>
            <w:tcW w:w="29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ind w:left="420" w:leftChars="0" w:right="112" w:rightChars="40" w:hanging="210" w:firstLineChars="0"/>
              <w:jc w:val="right"/>
              <w:rPr>
                <w:rFonts w:hint="default"/>
                <w:sz w:val="24"/>
              </w:rPr>
            </w:pPr>
          </w:p>
        </w:tc>
      </w:tr>
    </w:tbl>
    <w:p>
      <w:pPr>
        <w:pStyle w:val="0"/>
        <w:adjustRightInd w:val="0"/>
        <w:rPr>
          <w:rFonts w:hint="default"/>
          <w:sz w:val="24"/>
        </w:rPr>
      </w:pPr>
    </w:p>
    <w:sectPr>
      <w:pgSz w:w="11906" w:h="16838"/>
      <w:pgMar w:top="1985" w:right="1701" w:bottom="1417" w:left="1701" w:header="851" w:footer="992" w:gutter="0"/>
      <w:cols w:space="720"/>
      <w:textDirection w:val="lrTb"/>
      <w:docGrid w:type="lines" w:linePitch="43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90"/>
  <w:displayBackgroundShape/>
  <w:bordersDoNotSurroundHeader/>
  <w:bordersDoNotSurroundFooter/>
  <w:doNotTrackFormatting/>
  <w:defaultTabStop w:val="840"/>
  <w:hyphenationZone w:val="0"/>
  <w:defaultTableStyle w:val="29"/>
  <w:drawingGridHorizontalSpacing w:val="21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  <w:kern w:val="2"/>
        <w:sz w:val="21"/>
      </w:rPr>
    </w:rPrDefault>
    <w:pPrDefault>
      <w:pPr>
        <w:ind w:left="210" w:hanging="210"/>
        <w:jc w:val="both"/>
      </w:pPr>
    </w:pPrDefault>
  </w:docDefaults>
  <w:style w:type="paragraph" w:styleId="0" w:default="1">
    <w:name w:val="Normal"/>
    <w:next w:val="0"/>
    <w:link w:val="0"/>
    <w:uiPriority w:val="0"/>
    <w:qFormat/>
    <w:rPr>
      <w:rFonts w:ascii="ＭＳ 明朝" w:hAnsi="ＭＳ 明朝"/>
      <w:sz w:val="28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>
    <w:name w:val="footnote reference"/>
    <w:basedOn w:val="10"/>
    <w:next w:val="15"/>
    <w:link w:val="0"/>
    <w:uiPriority w:val="0"/>
    <w:semiHidden/>
    <w:rPr>
      <w:vertAlign w:val="superscript"/>
    </w:rPr>
  </w:style>
  <w:style w:type="character" w:styleId="16">
    <w:name w:val="endnote reference"/>
    <w:basedOn w:val="10"/>
    <w:next w:val="16"/>
    <w:link w:val="0"/>
    <w:uiPriority w:val="0"/>
    <w:semiHidden/>
    <w:rPr>
      <w:vertAlign w:val="superscript"/>
    </w:rPr>
  </w:style>
  <w:style w:type="paragraph" w:styleId="17" w:customStyle="1">
    <w:name w:val="hanging11"/>
    <w:basedOn w:val="0"/>
    <w:next w:val="17"/>
    <w:link w:val="0"/>
    <w:uiPriority w:val="0"/>
    <w:qFormat/>
    <w:pPr>
      <w:widowControl w:val="0"/>
      <w:ind w:left="0" w:firstLine="0"/>
    </w:pPr>
    <w:rPr>
      <w:rFonts w:ascii="Century" w:hAnsi="Century"/>
      <w:sz w:val="24"/>
    </w:rPr>
  </w:style>
  <w:style w:type="paragraph" w:styleId="18" w:customStyle="1">
    <w:name w:val="hanging14"/>
    <w:basedOn w:val="0"/>
    <w:next w:val="18"/>
    <w:link w:val="0"/>
    <w:uiPriority w:val="0"/>
    <w:qFormat/>
    <w:pPr>
      <w:widowControl w:val="0"/>
      <w:ind w:left="0" w:firstLine="0"/>
    </w:pPr>
    <w:rPr>
      <w:rFonts w:ascii="Century" w:hAnsi="Century"/>
      <w:sz w:val="24"/>
    </w:rPr>
  </w:style>
  <w:style w:type="paragraph" w:styleId="19">
    <w:name w:val="Balloon Text"/>
    <w:basedOn w:val="0"/>
    <w:next w:val="19"/>
    <w:link w:val="0"/>
    <w:uiPriority w:val="0"/>
    <w:semiHidden/>
    <w:rPr>
      <w:rFonts w:asciiTheme="majorHAnsi" w:hAnsiTheme="majorHAnsi" w:eastAsiaTheme="majorEastAsia"/>
      <w:sz w:val="18"/>
    </w:rPr>
  </w:style>
  <w:style w:type="paragraph" w:styleId="20" w:customStyle="1">
    <w:name w:val="hanging1"/>
    <w:basedOn w:val="0"/>
    <w:next w:val="20"/>
    <w:link w:val="0"/>
    <w:uiPriority w:val="0"/>
    <w:qFormat/>
    <w:pPr>
      <w:widowControl w:val="0"/>
      <w:ind w:left="0" w:firstLine="0"/>
    </w:pPr>
    <w:rPr>
      <w:rFonts w:ascii="Century" w:hAnsi="Century"/>
      <w:sz w:val="24"/>
    </w:rPr>
  </w:style>
  <w:style w:type="character" w:styleId="21" w:customStyle="1">
    <w:name w:val="本文|1_"/>
    <w:basedOn w:val="10"/>
    <w:next w:val="21"/>
    <w:link w:val="22"/>
    <w:uiPriority w:val="0"/>
    <w:qFormat/>
    <w:rPr>
      <w:sz w:val="22"/>
      <w:u w:val="none" w:color="auto"/>
    </w:rPr>
  </w:style>
  <w:style w:type="paragraph" w:styleId="22" w:customStyle="1">
    <w:name w:val="本文|1"/>
    <w:basedOn w:val="0"/>
    <w:next w:val="22"/>
    <w:link w:val="21"/>
    <w:uiPriority w:val="0"/>
    <w:qFormat/>
    <w:pPr>
      <w:widowControl w:val="0"/>
      <w:shd w:val="clear" w:color="auto" w:fill="FFFFFF"/>
      <w:spacing w:after="100" w:afterLines="0" w:afterAutospacing="0"/>
      <w:ind w:left="0" w:firstLine="20"/>
      <w:jc w:val="left"/>
    </w:pPr>
    <w:rPr>
      <w:rFonts w:ascii="Century" w:hAnsi="Century"/>
      <w:color w:val="000000"/>
      <w:sz w:val="22"/>
    </w:rPr>
  </w:style>
  <w:style w:type="paragraph" w:styleId="23">
    <w:name w:val="Date"/>
    <w:basedOn w:val="0"/>
    <w:next w:val="0"/>
    <w:link w:val="24"/>
    <w:uiPriority w:val="0"/>
    <w:qFormat/>
    <w:pPr>
      <w:widowControl w:val="0"/>
      <w:ind w:left="0" w:firstLine="0"/>
    </w:pPr>
    <w:rPr>
      <w:rFonts w:ascii="Century" w:hAnsi="Century" w:eastAsia="ＭＳ ゴシック"/>
    </w:rPr>
  </w:style>
  <w:style w:type="character" w:styleId="24" w:customStyle="1">
    <w:name w:val="日付 (文字)"/>
    <w:basedOn w:val="10"/>
    <w:next w:val="24"/>
    <w:link w:val="23"/>
    <w:uiPriority w:val="0"/>
    <w:qFormat/>
    <w:rPr>
      <w:rFonts w:ascii="ＭＳ 明朝" w:hAnsi="ＭＳ 明朝" w:eastAsia="ＭＳ 明朝"/>
      <w:sz w:val="20"/>
    </w:rPr>
  </w:style>
  <w:style w:type="paragraph" w:styleId="25">
    <w:name w:val="header"/>
    <w:basedOn w:val="0"/>
    <w:next w:val="25"/>
    <w:link w:val="2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26" w:customStyle="1">
    <w:name w:val="ヘッダー (文字)"/>
    <w:basedOn w:val="10"/>
    <w:next w:val="26"/>
    <w:link w:val="25"/>
    <w:uiPriority w:val="0"/>
    <w:rPr>
      <w:rFonts w:ascii="ＭＳ 明朝" w:hAnsi="ＭＳ 明朝"/>
      <w:sz w:val="28"/>
    </w:rPr>
  </w:style>
  <w:style w:type="paragraph" w:styleId="27">
    <w:name w:val="footer"/>
    <w:basedOn w:val="0"/>
    <w:next w:val="27"/>
    <w:link w:val="2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28" w:customStyle="1">
    <w:name w:val="フッター (文字)"/>
    <w:basedOn w:val="10"/>
    <w:next w:val="28"/>
    <w:link w:val="27"/>
    <w:uiPriority w:val="0"/>
    <w:rPr>
      <w:rFonts w:ascii="ＭＳ 明朝" w:hAnsi="ＭＳ 明朝"/>
      <w:sz w:val="28"/>
    </w:rPr>
  </w:style>
  <w:style w:type="table" w:styleId="29" w:customStyle="1">
    <w:name w:val="表（シンプル 1）"/>
    <w:basedOn w:val="11"/>
    <w:next w:val="29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5</TotalTime>
  <Pages>14</Pages>
  <Words>12</Words>
  <Characters>4018</Characters>
  <Application>JUST Note</Application>
  <Lines>4102</Lines>
  <Paragraphs>187</Paragraphs>
  <CharactersWithSpaces>4612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加藤　悠一郎</dc:creator>
  <cp:lastModifiedBy>平松　佳樹</cp:lastModifiedBy>
  <cp:lastPrinted>2022-03-08T08:09:00Z</cp:lastPrinted>
  <dcterms:created xsi:type="dcterms:W3CDTF">2023-03-30T02:07:00Z</dcterms:created>
  <dcterms:modified xsi:type="dcterms:W3CDTF">2023-04-05T06:43:31Z</dcterms:modified>
  <cp:revision>2</cp:revision>
</cp:coreProperties>
</file>