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rPr>
          <w:rFonts w:hint="default"/>
        </w:rPr>
      </w:pPr>
      <w:r>
        <w:rPr>
          <w:rFonts w:hint="eastAsia"/>
        </w:rPr>
        <w:t>様式第３号（第</w:t>
      </w:r>
      <w:r>
        <w:rPr>
          <w:rFonts w:hint="default"/>
        </w:rPr>
        <w:t>12</w:t>
      </w:r>
      <w:r>
        <w:rPr>
          <w:rFonts w:hint="eastAsia"/>
        </w:rPr>
        <w:t>条―第</w:t>
      </w:r>
      <w:r>
        <w:rPr>
          <w:rFonts w:hint="default"/>
        </w:rPr>
        <w:t>14</w:t>
      </w:r>
      <w:r>
        <w:rPr>
          <w:rFonts w:hint="eastAsia"/>
        </w:rPr>
        <w:t>条関係）</w:t>
      </w:r>
    </w:p>
    <w:p>
      <w:pPr>
        <w:pStyle w:val="0"/>
        <w:wordWrap w:val="0"/>
        <w:spacing w:line="420" w:lineRule="exact"/>
        <w:jc w:val="right"/>
        <w:rPr>
          <w:rFonts w:hint="default"/>
        </w:rPr>
      </w:pPr>
      <w:r>
        <w:rPr>
          <w:rFonts w:hint="eastAsia"/>
          <w:kern w:val="0"/>
        </w:rPr>
        <w:t>商　　第　　　　　　号　</w:t>
      </w:r>
    </w:p>
    <w:p>
      <w:pPr>
        <w:pStyle w:val="0"/>
        <w:wordWrap w:val="0"/>
        <w:spacing w:line="420" w:lineRule="exact"/>
        <w:jc w:val="right"/>
        <w:rPr>
          <w:rFonts w:hint="default"/>
        </w:rPr>
      </w:pPr>
      <w:r>
        <w:rPr>
          <w:rFonts w:hint="eastAsia"/>
        </w:rPr>
        <w:t>令和　　年　　月　　日　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rPr>
          <w:rFonts w:hint="default"/>
        </w:rPr>
      </w:pPr>
      <w:r>
        <w:rPr>
          <w:rFonts w:hint="eastAsia"/>
        </w:rPr>
        <w:t>　　　　　　　　　　　　様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wordWrap w:val="0"/>
        <w:spacing w:line="420" w:lineRule="exact"/>
        <w:jc w:val="right"/>
        <w:rPr>
          <w:rFonts w:hint="default"/>
        </w:rPr>
      </w:pPr>
      <w:r>
        <w:rPr>
          <w:rFonts w:hint="eastAsia"/>
        </w:rPr>
        <w:t>小林市長　堀　研二郎　　</w:t>
      </w:r>
      <w:r>
        <w:rPr>
          <w:rFonts w:hint="eastAsia"/>
          <w:bdr w:val="single" w:color="auto" w:sz="4" w:space="0"/>
        </w:rPr>
        <w:t>印</w:t>
      </w:r>
      <w:r>
        <w:rPr>
          <w:rFonts w:hint="eastAsia"/>
        </w:rPr>
        <w:t>　　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jc w:val="center"/>
        <w:rPr>
          <w:rFonts w:hint="default"/>
        </w:rPr>
      </w:pPr>
      <w:r>
        <w:rPr>
          <w:rFonts w:hint="eastAsia"/>
        </w:rPr>
        <w:t>提案書提出要請書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rPr>
          <w:rFonts w:hint="default"/>
        </w:rPr>
      </w:pPr>
      <w:r>
        <w:rPr>
          <w:rFonts w:hint="eastAsia"/>
        </w:rPr>
        <w:t>　下記の業務等に関するプロポーザル方式による受注候補者選定を実施しますので、提案書の提出をお願いします。なお、提案書の提出を辞退される場合は、辞退届を提出してください。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jc w:val="center"/>
        <w:rPr>
          <w:rFonts w:hint="default"/>
        </w:rPr>
      </w:pPr>
      <w:r>
        <w:rPr>
          <w:rFonts w:hint="eastAsia"/>
        </w:rPr>
        <w:t>記</w:t>
      </w:r>
    </w:p>
    <w:p>
      <w:pPr>
        <w:pStyle w:val="0"/>
        <w:spacing w:line="420" w:lineRule="exact"/>
        <w:ind w:left="210" w:hanging="210" w:hangingChars="100"/>
        <w:rPr>
          <w:rFonts w:hint="default"/>
        </w:rPr>
      </w:pPr>
      <w:r>
        <w:rPr>
          <w:rFonts w:hint="eastAsia"/>
        </w:rPr>
        <w:t>１　業務等の名称</w:t>
      </w:r>
    </w:p>
    <w:p>
      <w:pPr>
        <w:pStyle w:val="0"/>
        <w:spacing w:line="420" w:lineRule="exact"/>
        <w:ind w:left="210" w:hanging="210" w:hangingChars="100"/>
        <w:rPr>
          <w:rFonts w:hint="default"/>
        </w:rPr>
      </w:pPr>
      <w:r>
        <w:rPr>
          <w:rFonts w:hint="eastAsia"/>
        </w:rPr>
        <w:t>　　令和８年度のじりこぴあ遊具増設事業</w:t>
      </w:r>
    </w:p>
    <w:p>
      <w:pPr>
        <w:pStyle w:val="0"/>
        <w:spacing w:line="420" w:lineRule="exact"/>
        <w:ind w:left="210" w:hanging="210" w:hangingChars="100"/>
        <w:rPr>
          <w:rFonts w:hint="default"/>
        </w:rPr>
      </w:pPr>
      <w:r>
        <w:rPr>
          <w:rFonts w:hint="eastAsia"/>
        </w:rPr>
        <w:t>２　業務等の内容</w:t>
      </w:r>
    </w:p>
    <w:p>
      <w:pPr>
        <w:pStyle w:val="0"/>
        <w:spacing w:line="420" w:lineRule="exact"/>
        <w:ind w:left="210" w:hanging="210" w:hangingChars="100"/>
        <w:rPr>
          <w:rFonts w:hint="default"/>
        </w:rPr>
      </w:pPr>
      <w:r>
        <w:rPr>
          <w:rFonts w:hint="eastAsia"/>
        </w:rPr>
        <w:t>　　「令和８年度のじりこぴあ遊具増設事業に係る仕様書」を参照すること。</w:t>
      </w:r>
    </w:p>
    <w:p>
      <w:pPr>
        <w:pStyle w:val="0"/>
        <w:spacing w:line="420" w:lineRule="exact"/>
        <w:ind w:left="210" w:hanging="210" w:hangingChars="100"/>
        <w:rPr>
          <w:rFonts w:hint="default"/>
        </w:rPr>
      </w:pPr>
      <w:r>
        <w:rPr>
          <w:rFonts w:hint="eastAsia"/>
        </w:rPr>
        <w:t>３　提案書の作成様式及び記載上の留意事項</w:t>
      </w:r>
    </w:p>
    <w:p>
      <w:pPr>
        <w:pStyle w:val="0"/>
        <w:spacing w:line="420" w:lineRule="exact"/>
        <w:ind w:left="210" w:hanging="210" w:hangingChars="100"/>
        <w:rPr>
          <w:rFonts w:hint="default"/>
        </w:rPr>
      </w:pPr>
      <w:r>
        <w:rPr>
          <w:rFonts w:hint="eastAsia"/>
        </w:rPr>
        <w:t>　　「令和８年度のじりこぴあ遊具増設事業公募型プロポーザル実施要領」を参照すること。</w:t>
      </w:r>
    </w:p>
    <w:p>
      <w:pPr>
        <w:pStyle w:val="0"/>
        <w:spacing w:line="420" w:lineRule="exact"/>
        <w:ind w:left="210" w:hanging="210" w:hangingChars="100"/>
        <w:rPr>
          <w:rFonts w:hint="default"/>
        </w:rPr>
      </w:pPr>
      <w:r>
        <w:rPr>
          <w:rFonts w:hint="eastAsia"/>
        </w:rPr>
        <w:t>４　提案書の提出方法、提出先及び提出期限</w:t>
      </w:r>
    </w:p>
    <w:p>
      <w:pPr>
        <w:pStyle w:val="0"/>
        <w:spacing w:line="420" w:lineRule="exact"/>
        <w:ind w:left="210" w:hanging="210" w:hangingChars="100"/>
        <w:rPr>
          <w:rFonts w:hint="default"/>
        </w:rPr>
      </w:pPr>
      <w:r>
        <w:rPr>
          <w:rFonts w:hint="eastAsia"/>
        </w:rPr>
        <w:t>　　「令和８年度のじりこぴあ遊具増設事業公募型プロポーザル実施要領」を参照すること。</w:t>
      </w:r>
    </w:p>
    <w:p>
      <w:pPr>
        <w:pStyle w:val="0"/>
        <w:spacing w:line="420" w:lineRule="exact"/>
        <w:ind w:left="210" w:hanging="210" w:hangingChars="100"/>
        <w:rPr>
          <w:rFonts w:hint="default"/>
        </w:rPr>
      </w:pPr>
      <w:r>
        <w:rPr>
          <w:rFonts w:hint="eastAsia"/>
        </w:rPr>
        <w:t>５　受注候補者を決定するための審査方法、評価項目及び評価基準</w:t>
      </w:r>
    </w:p>
    <w:p>
      <w:pPr>
        <w:pStyle w:val="0"/>
        <w:spacing w:line="420" w:lineRule="exact"/>
        <w:ind w:left="210" w:hanging="210" w:hangingChars="100"/>
        <w:rPr>
          <w:rFonts w:hint="default"/>
        </w:rPr>
      </w:pPr>
      <w:r>
        <w:rPr>
          <w:rFonts w:hint="eastAsia"/>
        </w:rPr>
        <w:t>　　「令和８年度のじりこぴあ遊具増設事業公募型プロポーザル実施要領」を参照すること。</w:t>
      </w:r>
    </w:p>
    <w:p>
      <w:pPr>
        <w:pStyle w:val="0"/>
        <w:spacing w:line="420" w:lineRule="exact"/>
        <w:ind w:left="210" w:hanging="210" w:hangingChars="100"/>
        <w:rPr>
          <w:rFonts w:hint="default"/>
        </w:rPr>
      </w:pPr>
      <w:r>
        <w:rPr>
          <w:rFonts w:hint="eastAsia"/>
        </w:rPr>
        <w:t>６　提案上限額</w:t>
      </w:r>
    </w:p>
    <w:p>
      <w:pPr>
        <w:pStyle w:val="0"/>
        <w:spacing w:line="420" w:lineRule="exact"/>
        <w:ind w:left="210" w:hanging="210" w:hangingChars="100"/>
        <w:rPr>
          <w:rFonts w:hint="default"/>
        </w:rPr>
      </w:pPr>
      <w:r>
        <w:rPr>
          <w:rFonts w:hint="eastAsia"/>
        </w:rPr>
        <w:t>　　「令和８年度のじりこぴあ遊具増設事業公募型プロポーザル実施要領」を参照すること。</w:t>
      </w:r>
    </w:p>
    <w:p>
      <w:pPr>
        <w:pStyle w:val="0"/>
        <w:spacing w:line="420" w:lineRule="exact"/>
        <w:ind w:left="210" w:hanging="210" w:hangingChars="100"/>
        <w:rPr>
          <w:rFonts w:hint="default"/>
        </w:rPr>
      </w:pPr>
      <w:r>
        <w:rPr>
          <w:rFonts w:hint="eastAsia"/>
        </w:rPr>
        <w:t>７　この要請書に不明な点がある場合の質問の受付方法、受付窓口、受付期間及びその回答方法</w:t>
      </w:r>
    </w:p>
    <w:p>
      <w:pPr>
        <w:pStyle w:val="0"/>
        <w:spacing w:line="420" w:lineRule="exact"/>
        <w:ind w:left="210" w:hanging="210" w:hangingChars="100"/>
        <w:rPr>
          <w:rFonts w:hint="default"/>
          <w:color w:val="auto"/>
        </w:rPr>
      </w:pPr>
      <w:r>
        <w:rPr>
          <w:rFonts w:hint="eastAsia"/>
          <w:color w:val="auto"/>
        </w:rPr>
        <w:t>　　「令和８年度のじりこぴあ遊具増設事業公募型プロポーザル実施要領」を参照すること。</w:t>
      </w:r>
    </w:p>
    <w:p>
      <w:pPr>
        <w:pStyle w:val="0"/>
        <w:spacing w:line="420" w:lineRule="exact"/>
        <w:ind w:left="210" w:hanging="210" w:hangingChars="100"/>
        <w:rPr>
          <w:rFonts w:hint="default"/>
          <w:color w:val="auto"/>
        </w:rPr>
      </w:pPr>
      <w:r>
        <w:rPr>
          <w:rFonts w:hint="eastAsia"/>
          <w:color w:val="auto"/>
        </w:rPr>
        <w:t>８　契約書作成において使用する約款等</w:t>
      </w:r>
    </w:p>
    <w:p>
      <w:pPr>
        <w:pStyle w:val="0"/>
        <w:spacing w:line="420" w:lineRule="exact"/>
        <w:ind w:left="210" w:hanging="210" w:hangingChars="100"/>
        <w:rPr>
          <w:rFonts w:hint="default"/>
          <w:color w:val="FF0000"/>
        </w:rPr>
      </w:pPr>
      <w:r>
        <w:rPr>
          <w:rFonts w:hint="eastAsia"/>
          <w:color w:val="auto"/>
        </w:rPr>
        <w:t>　　「物品供給契約約款」を参照すること。</w:t>
      </w:r>
    </w:p>
    <w:p>
      <w:pPr>
        <w:pStyle w:val="0"/>
        <w:spacing w:line="420" w:lineRule="exact"/>
        <w:ind w:left="210" w:hanging="210" w:hangingChars="100"/>
        <w:rPr>
          <w:rFonts w:hint="default"/>
        </w:rPr>
      </w:pPr>
      <w:r>
        <w:rPr>
          <w:rFonts w:hint="eastAsia"/>
        </w:rPr>
        <w:t>９　その他</w:t>
      </w:r>
    </w:p>
    <w:p>
      <w:pPr>
        <w:pStyle w:val="0"/>
        <w:spacing w:line="420" w:lineRule="exact"/>
        <w:ind w:left="420" w:hanging="420" w:hangingChars="200"/>
        <w:rPr>
          <w:rFonts w:hint="default"/>
        </w:rPr>
      </w:pPr>
      <w:r>
        <w:rPr>
          <w:rFonts w:hint="eastAsia"/>
        </w:rPr>
        <w:t>　</w:t>
      </w:r>
      <w:r>
        <w:rPr>
          <w:rFonts w:hint="default"/>
        </w:rPr>
        <w:t>(</w:t>
      </w:r>
      <w:r>
        <w:rPr>
          <w:rFonts w:hint="eastAsia"/>
        </w:rPr>
        <w:t>１</w:t>
      </w:r>
      <w:r>
        <w:rPr>
          <w:rFonts w:hint="default"/>
        </w:rPr>
        <w:t>)</w:t>
      </w:r>
      <w:r>
        <w:rPr>
          <w:rFonts w:hint="eastAsia"/>
        </w:rPr>
        <w:t>　提出期限までに提案書が到達しなかった場合は、失格とします。</w:t>
      </w:r>
    </w:p>
    <w:p>
      <w:pPr>
        <w:pStyle w:val="0"/>
        <w:spacing w:line="420" w:lineRule="exact"/>
        <w:ind w:left="420" w:hanging="420" w:hangingChars="200"/>
        <w:rPr>
          <w:rFonts w:hint="default"/>
        </w:rPr>
      </w:pPr>
      <w:r>
        <w:rPr>
          <w:rFonts w:hint="eastAsia"/>
        </w:rPr>
        <w:t>　</w:t>
      </w:r>
      <w:r>
        <w:rPr>
          <w:rFonts w:hint="default"/>
        </w:rPr>
        <w:t>(</w:t>
      </w:r>
      <w:r>
        <w:rPr>
          <w:rFonts w:hint="eastAsia"/>
        </w:rPr>
        <w:t>２</w:t>
      </w:r>
      <w:r>
        <w:rPr>
          <w:rFonts w:hint="default"/>
        </w:rPr>
        <w:t>)</w:t>
      </w:r>
      <w:r>
        <w:rPr>
          <w:rFonts w:hint="eastAsia"/>
        </w:rPr>
        <w:t>　提案書の作成及び提出に係る費用は、提案者の負担とします。</w:t>
      </w:r>
    </w:p>
    <w:p>
      <w:pPr>
        <w:pStyle w:val="0"/>
        <w:spacing w:line="420" w:lineRule="exact"/>
        <w:ind w:left="420" w:hanging="420" w:hangingChars="200"/>
        <w:rPr>
          <w:rFonts w:hint="default"/>
        </w:rPr>
      </w:pPr>
      <w:r>
        <w:rPr>
          <w:rFonts w:hint="eastAsia"/>
        </w:rPr>
        <w:t>　</w:t>
      </w:r>
      <w:r>
        <w:rPr>
          <w:rFonts w:hint="default"/>
        </w:rPr>
        <w:t>(</w:t>
      </w:r>
      <w:r>
        <w:rPr>
          <w:rFonts w:hint="eastAsia"/>
        </w:rPr>
        <w:t>３</w:t>
      </w:r>
      <w:r>
        <w:rPr>
          <w:rFonts w:hint="default"/>
        </w:rPr>
        <w:t>)</w:t>
      </w:r>
      <w:r>
        <w:rPr>
          <w:rFonts w:hint="eastAsia"/>
        </w:rPr>
        <w:t>　提案書は、原則として返却しません。</w:t>
      </w:r>
    </w:p>
    <w:p>
      <w:pPr>
        <w:pStyle w:val="0"/>
        <w:spacing w:line="420" w:lineRule="exact"/>
        <w:ind w:left="420" w:hanging="420" w:hangingChars="200"/>
        <w:rPr>
          <w:rFonts w:hint="default"/>
        </w:rPr>
      </w:pPr>
      <w:r>
        <w:rPr>
          <w:rFonts w:hint="eastAsia"/>
        </w:rPr>
        <w:t>　</w:t>
      </w:r>
      <w:r>
        <w:rPr>
          <w:rFonts w:hint="default"/>
        </w:rPr>
        <w:t>(</w:t>
      </w:r>
      <w:r>
        <w:rPr>
          <w:rFonts w:hint="eastAsia"/>
        </w:rPr>
        <w:t>４</w:t>
      </w:r>
      <w:r>
        <w:rPr>
          <w:rFonts w:hint="default"/>
        </w:rPr>
        <w:t>)</w:t>
      </w:r>
      <w:r>
        <w:rPr>
          <w:rFonts w:hint="eastAsia"/>
        </w:rPr>
        <w:t>　提出期限以降における提案書の差し替え及び再提出は認めません。</w:t>
      </w:r>
    </w:p>
    <w:p>
      <w:pPr>
        <w:pStyle w:val="0"/>
        <w:spacing w:line="420" w:lineRule="exact"/>
        <w:ind w:left="0" w:leftChars="0" w:hanging="630" w:hangingChars="300"/>
        <w:rPr>
          <w:rFonts w:hint="default"/>
        </w:rPr>
      </w:pPr>
      <w:r>
        <w:rPr>
          <w:rFonts w:hint="eastAsia"/>
        </w:rPr>
        <w:t>　</w:t>
      </w:r>
      <w:r>
        <w:rPr>
          <w:rFonts w:hint="default"/>
        </w:rPr>
        <w:t>(</w:t>
      </w:r>
      <w:r>
        <w:rPr>
          <w:rFonts w:hint="eastAsia"/>
        </w:rPr>
        <w:t>５</w:t>
      </w:r>
      <w:r>
        <w:rPr>
          <w:rFonts w:hint="default"/>
        </w:rPr>
        <w:t>)</w:t>
      </w:r>
      <w:r>
        <w:rPr>
          <w:rFonts w:hint="eastAsia"/>
        </w:rPr>
        <w:t>　提案書に虚偽の記載をした場合は、提案書を無効にするとともに、入札参加資格停止等</w:t>
      </w:r>
      <w:bookmarkStart w:id="0" w:name="_GoBack"/>
      <w:bookmarkEnd w:id="0"/>
      <w:r>
        <w:rPr>
          <w:rFonts w:hint="eastAsia"/>
        </w:rPr>
        <w:t>の措置を行うことがあります。</w:t>
      </w:r>
    </w:p>
    <w:sectPr>
      <w:pgSz w:w="11906" w:h="16838"/>
      <w:pgMar w:top="680" w:right="1418" w:bottom="567" w:left="1417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 Unicode MS">
    <w:panose1 w:val="00000000000000000000"/>
    <w:charset w:val="80"/>
    <w:family w:val="modern"/>
    <w:pitch w:val="fixed"/>
    <w:sig w:usb0="00000000" w:usb1="00000000" w:usb2="00000000" w:usb3="00000000" w:csb0="FF013F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7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character" w:styleId="16">
    <w:name w:val="Hyperlink"/>
    <w:basedOn w:val="10"/>
    <w:next w:val="16"/>
    <w:link w:val="0"/>
    <w:uiPriority w:val="0"/>
    <w:rPr>
      <w:color w:val="0563C1" w:themeColor="hyperlink"/>
      <w:u w:val="single" w:color="auto"/>
    </w:r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basedOn w:val="10"/>
    <w:next w:val="18"/>
    <w:link w:val="17"/>
    <w:uiPriority w:val="0"/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basedOn w:val="10"/>
    <w:next w:val="20"/>
    <w:link w:val="19"/>
    <w:uiPriority w:val="0"/>
  </w:style>
  <w:style w:type="paragraph" w:styleId="21">
    <w:name w:val="Note Heading"/>
    <w:basedOn w:val="0"/>
    <w:next w:val="0"/>
    <w:link w:val="22"/>
    <w:uiPriority w:val="0"/>
    <w:pPr>
      <w:jc w:val="center"/>
    </w:pPr>
  </w:style>
  <w:style w:type="character" w:styleId="22" w:customStyle="1">
    <w:name w:val="記 (文字)"/>
    <w:basedOn w:val="10"/>
    <w:next w:val="22"/>
    <w:link w:val="21"/>
    <w:uiPriority w:val="0"/>
  </w:style>
  <w:style w:type="paragraph" w:styleId="23">
    <w:name w:val="Closing"/>
    <w:basedOn w:val="0"/>
    <w:next w:val="23"/>
    <w:link w:val="24"/>
    <w:uiPriority w:val="0"/>
    <w:pPr>
      <w:jc w:val="right"/>
    </w:pPr>
  </w:style>
  <w:style w:type="character" w:styleId="24" w:customStyle="1">
    <w:name w:val="結語 (文字)"/>
    <w:basedOn w:val="10"/>
    <w:next w:val="24"/>
    <w:link w:val="23"/>
    <w:uiPriority w:val="0"/>
  </w:style>
  <w:style w:type="paragraph" w:styleId="25" w:customStyle="1">
    <w:name w:val="xl70"/>
    <w:basedOn w:val="0"/>
    <w:next w:val="25"/>
    <w:link w:val="0"/>
    <w:uiPriority w:val="0"/>
    <w:qFormat/>
    <w:pPr>
      <w:widowControl w:val="1"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/>
      <w:jc w:val="center"/>
    </w:pPr>
    <w:rPr>
      <w:rFonts w:ascii="Arial Unicode MS" w:hAnsi="Arial Unicode MS" w:eastAsia="Arial Unicode MS"/>
      <w:kern w:val="0"/>
      <w:sz w:val="24"/>
    </w:rPr>
  </w:style>
  <w:style w:type="paragraph" w:styleId="26" w:customStyle="1">
    <w:name w:val="xl29"/>
    <w:basedOn w:val="0"/>
    <w:next w:val="26"/>
    <w:link w:val="0"/>
    <w:uiPriority w:val="0"/>
    <w:qFormat/>
    <w:pPr>
      <w:widowControl w:val="1"/>
      <w:spacing w:before="100" w:beforeLines="0" w:beforeAutospacing="1" w:after="100" w:afterLines="0" w:afterAutospacing="1"/>
      <w:jc w:val="left"/>
      <w:textAlignment w:val="center"/>
    </w:pPr>
    <w:rPr>
      <w:rFonts w:ascii="Arial Unicode MS" w:hAnsi="Arial Unicode MS" w:eastAsia="Arial Unicode MS"/>
      <w:kern w:val="0"/>
      <w:sz w:val="24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paragraph" w:styleId="29">
    <w:name w:val="Balloon Text"/>
    <w:basedOn w:val="0"/>
    <w:next w:val="29"/>
    <w:link w:val="0"/>
    <w:uiPriority w:val="0"/>
    <w:semiHidden/>
    <w:rPr>
      <w:rFonts w:asciiTheme="majorHAnsi" w:hAnsiTheme="majorHAnsi" w:eastAsiaTheme="majorEastAsia"/>
      <w:sz w:val="18"/>
    </w:rPr>
  </w:style>
  <w:style w:type="table" w:styleId="30">
    <w:name w:val="Table Grid"/>
    <w:basedOn w:val="11"/>
    <w:next w:val="30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1223</TotalTime>
  <Pages>2</Pages>
  <Words>2</Words>
  <Characters>628</Characters>
  <Application>JUST Note</Application>
  <Lines>39</Lines>
  <Paragraphs>31</Paragraphs>
  <CharactersWithSpaces>699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迫間　千博</dc:creator>
  <cp:lastModifiedBy>松永　祐樹</cp:lastModifiedBy>
  <dcterms:created xsi:type="dcterms:W3CDTF">2020-06-09T05:15:00Z</dcterms:created>
  <dcterms:modified xsi:type="dcterms:W3CDTF">2026-08-10T08:15:01Z</dcterms:modified>
  <cp:revision>54</cp:revision>
</cp:coreProperties>
</file>