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709" w:firstLineChars="300"/>
        <w:rPr>
          <w:rFonts w:hint="default"/>
        </w:rPr>
      </w:pPr>
      <w:bookmarkStart w:id="0" w:name="_GoBack"/>
      <w:bookmarkEnd w:id="0"/>
      <w:r>
        <w:rPr>
          <w:rFonts w:hint="eastAsia"/>
          <w:w w:val="71"/>
          <w:sz w:val="33"/>
        </w:rPr>
        <w:t>準</w:t>
      </w:r>
      <w:r>
        <w:rPr>
          <w:rFonts w:hint="default"/>
          <w:w w:val="71"/>
          <w:sz w:val="33"/>
        </w:rPr>
        <w:t xml:space="preserve">  </w:t>
      </w:r>
      <w:r>
        <w:rPr>
          <w:rFonts w:hint="eastAsia"/>
          <w:w w:val="71"/>
          <w:sz w:val="33"/>
        </w:rPr>
        <w:t>則</w:t>
      </w:r>
      <w:r>
        <w:rPr>
          <w:rFonts w:hint="default"/>
          <w:w w:val="71"/>
          <w:sz w:val="33"/>
        </w:rPr>
        <w:t xml:space="preserve">  </w:t>
      </w:r>
      <w:r>
        <w:rPr>
          <w:rFonts w:hint="eastAsia"/>
          <w:w w:val="71"/>
          <w:sz w:val="33"/>
        </w:rPr>
        <w:t>計</w:t>
      </w:r>
      <w:r>
        <w:rPr>
          <w:rFonts w:hint="default"/>
          <w:w w:val="71"/>
          <w:sz w:val="33"/>
        </w:rPr>
        <w:t xml:space="preserve">  </w:t>
      </w:r>
      <w:r>
        <w:rPr>
          <w:rFonts w:hint="eastAsia"/>
          <w:w w:val="71"/>
          <w:sz w:val="33"/>
        </w:rPr>
        <w:t>算</w:t>
      </w:r>
      <w:r>
        <w:rPr>
          <w:rFonts w:hint="default"/>
          <w:w w:val="71"/>
          <w:sz w:val="33"/>
        </w:rPr>
        <w:t xml:space="preserve">  </w:t>
      </w:r>
      <w:r>
        <w:rPr>
          <w:rFonts w:hint="eastAsia"/>
          <w:w w:val="71"/>
          <w:sz w:val="33"/>
        </w:rPr>
        <w:t>表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5647"/>
        <w:gridCol w:w="1372"/>
        <w:gridCol w:w="2639"/>
      </w:tblGrid>
      <w:tr>
        <w:trPr>
          <w:cantSplit/>
          <w:trHeight w:val="225" w:hRule="atLeast"/>
        </w:trPr>
        <w:tc>
          <w:tcPr>
            <w:tcW w:w="5647" w:type="dxa"/>
            <w:vMerge w:val="restart"/>
            <w:tcBorders>
              <w:top w:val="nil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</w:p>
          <w:p>
            <w:pPr>
              <w:pStyle w:val="0"/>
              <w:spacing w:line="208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Ｐ：生産施設面積</w:t>
            </w:r>
          </w:p>
          <w:p>
            <w:pPr>
              <w:pStyle w:val="0"/>
              <w:spacing w:line="208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Ｓ：敷地面積</w:t>
            </w:r>
          </w:p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Ｇ：緑地面積</w:t>
            </w:r>
          </w:p>
          <w:p>
            <w:pPr>
              <w:pStyle w:val="0"/>
              <w:spacing w:line="208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Ｅ：環境施設</w:t>
            </w:r>
          </w:p>
          <w:p>
            <w:pPr>
              <w:pStyle w:val="0"/>
              <w:spacing w:line="208" w:lineRule="atLeast"/>
              <w:ind w:left="384" w:hanging="384" w:hanging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γ：生産施設面積率（生産施設面積の敷地面積に対する割合一覧表参照）</w:t>
            </w:r>
          </w:p>
        </w:tc>
        <w:tc>
          <w:tcPr>
            <w:tcW w:w="1372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会社工場名</w:t>
            </w:r>
          </w:p>
        </w:tc>
        <w:tc>
          <w:tcPr>
            <w:tcW w:w="2639" w:type="dxa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5647" w:type="dxa"/>
            <w:vMerge w:val="continue"/>
            <w:tcBorders>
              <w:top w:val="nil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中分類業種名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18" w:hRule="atLeast"/>
        </w:trPr>
        <w:tc>
          <w:tcPr>
            <w:tcW w:w="564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細分類番号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198" w:hRule="atLeast"/>
        </w:trPr>
        <w:tc>
          <w:tcPr>
            <w:tcW w:w="564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γ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645" w:hRule="atLeast"/>
        </w:trPr>
        <w:tc>
          <w:tcPr>
            <w:tcW w:w="5647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4011" w:type="dxa"/>
            <w:gridSpan w:val="2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8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0"/>
        </w:rPr>
      </w:pP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tbl>
      <w:tblPr>
        <w:tblStyle w:val="11"/>
        <w:tblW w:w="7920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6480"/>
        <w:gridCol w:w="720"/>
        <w:gridCol w:w="720"/>
      </w:tblGrid>
      <w:tr>
        <w:trPr>
          <w:cantSplit/>
          <w:trHeight w:val="236" w:hRule="atLeast"/>
        </w:trPr>
        <w:tc>
          <w:tcPr>
            <w:tcW w:w="6480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248"/>
              </w:tabs>
              <w:spacing w:line="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生産施設（単一業種の場合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Ｐ≦γＳ、２以上の兼業の場合</w:t>
            </w:r>
            <w:r>
              <w:rPr>
                <w:rFonts w:hint="default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fldChar w:fldCharType="begin"/>
            </w:r>
            <w:r>
              <w:rPr>
                <w:rFonts w:hint="eastAsia"/>
                <w:sz w:val="20"/>
              </w:rPr>
              <w:instrText>EQ \* jc2 \* hps14 \o\ad(\s\up 10(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ｎ</w:instrText>
            </w:r>
            <w:r>
              <w:rPr>
                <w:rFonts w:hint="eastAsia"/>
                <w:sz w:val="20"/>
              </w:rPr>
              <w:instrText>),</w:instrText>
            </w:r>
            <w:r>
              <w:rPr>
                <w:rFonts w:hint="eastAsia"/>
                <w:sz w:val="20"/>
              </w:rPr>
              <w:instrText>Σ</w:instrText>
            </w:r>
            <w:r>
              <w:rPr>
                <w:rFonts w:hint="eastAsia"/>
                <w:sz w:val="20"/>
              </w:rPr>
              <w:instrText>)</w:instrText>
            </w:r>
            <w:r>
              <w:rPr>
                <w:rFonts w:hint="eastAsia"/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Ｐｉ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≦Ｓ）</w:t>
            </w:r>
          </w:p>
        </w:tc>
      </w:tr>
      <w:tr>
        <w:trPr>
          <w:cantSplit/>
          <w:trHeight w:val="231" w:hRule="atLeast"/>
        </w:trPr>
        <w:tc>
          <w:tcPr>
            <w:tcW w:w="648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γｉ</w:t>
            </w: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0"/>
          <w:vertAlign w:val="superscript"/>
        </w:rPr>
      </w:pPr>
      <w:r>
        <w:rPr>
          <w:rFonts w:hint="default"/>
          <w:sz w:val="20"/>
        </w:rPr>
        <w:t xml:space="preserve">                                                          </w:t>
      </w:r>
      <w:r>
        <w:rPr>
          <w:rFonts w:hint="eastAsia"/>
          <w:sz w:val="20"/>
        </w:rPr>
        <w:t>　</w:t>
      </w:r>
      <w:r>
        <w:rPr>
          <w:rFonts w:hint="eastAsia"/>
          <w:sz w:val="20"/>
          <w:vertAlign w:val="superscript"/>
        </w:rPr>
        <w:t>ｉ＝１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２</w:t>
      </w:r>
      <w:r>
        <w:rPr>
          <w:rFonts w:hint="default"/>
          <w:sz w:val="20"/>
        </w:rPr>
        <w:t xml:space="preserve">  </w:t>
      </w:r>
      <w:r>
        <w:rPr>
          <w:rFonts w:hint="eastAsia"/>
          <w:sz w:val="20"/>
        </w:rPr>
        <w:t>緑地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（Ｇ≧０．２Ｓ）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３</w:t>
      </w:r>
      <w:r>
        <w:rPr>
          <w:rFonts w:hint="default"/>
          <w:sz w:val="20"/>
        </w:rPr>
        <w:t xml:space="preserve">  </w:t>
      </w:r>
      <w:r>
        <w:rPr>
          <w:rFonts w:hint="eastAsia"/>
          <w:sz w:val="20"/>
        </w:rPr>
        <w:t>環境施設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（Ｅ≧０．２５Ｓ）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備考１．業種については、日本標準産業分類の中分類業種名と細分類番号（４ケタ）記入すること。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２．２以上の兼業の場合は、「業種別生産施設面積整理表」を作成すること。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３．準則計算推移表を添付すること。</w:t>
      </w: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t xml:space="preserve">    </w:t>
      </w:r>
      <w:r>
        <w:rPr>
          <w:rFonts w:hint="eastAsia"/>
          <w:sz w:val="20"/>
        </w:rPr>
        <w:t>４．計算式及び答えは、小数点以下を切り捨てること。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type w:val="continuous"/>
      <w:pgSz w:w="11906" w:h="16838"/>
      <w:pgMar w:top="1134" w:right="1134" w:bottom="1077" w:left="1134" w:header="720" w:footer="720" w:gutter="0"/>
      <w:cols w:space="720"/>
      <w:noEndnote w:val="1"/>
      <w:textDirection w:val="lrTb"/>
      <w:docGrid w:type="linesAndChars" w:linePitch="26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Vertic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801" w:leftChars="-62" w:hanging="1920" w:hangingChars="100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11</Pages>
  <Words>9</Words>
  <Characters>3370</Characters>
  <Application>JUST Note</Application>
  <Lines>27328</Lines>
  <Paragraphs>342</Paragraphs>
  <Company>工業振興課</Company>
  <CharactersWithSpaces>5324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特定工場新設（変更）届出書（一般用）</dc:title>
  <dc:creator>工業振興課</dc:creator>
  <cp:lastModifiedBy>17kigyo</cp:lastModifiedBy>
  <cp:lastPrinted>2004-07-29T05:07:00Z</cp:lastPrinted>
  <dcterms:created xsi:type="dcterms:W3CDTF">2015-03-06T03:58:00Z</dcterms:created>
  <dcterms:modified xsi:type="dcterms:W3CDTF">2015-09-11T06:39:30Z</dcterms:modified>
  <cp:revision>5</cp:revision>
</cp:coreProperties>
</file>