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固定資産税課税免除申請書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小林市長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指定企業　所在地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住所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名称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氏名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</w:t>
      </w:r>
    </w:p>
    <w:p>
      <w:pPr>
        <w:pStyle w:val="0"/>
        <w:jc w:val="right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代表者氏名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小林市企業立地促進条例第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号に規定する固定資産税の課税免除の適用を受けたいので、同条例第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項の規定により関係書類を添えて申請します。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spacing w:val="20"/>
          <w:kern w:val="2"/>
          <w:sz w:val="21"/>
        </w:rPr>
        <w:t>工場等の名</w:t>
      </w:r>
      <w:r>
        <w:rPr>
          <w:rFonts w:hint="default" w:ascii="ＭＳ 明朝" w:hAnsi="ＭＳ 明朝" w:eastAsia="ＭＳ 明朝"/>
          <w:kern w:val="2"/>
          <w:sz w:val="21"/>
        </w:rPr>
        <w:t>称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工場等の所在地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spacing w:val="52"/>
          <w:kern w:val="2"/>
          <w:sz w:val="21"/>
        </w:rPr>
        <w:t>指定年月</w:t>
      </w:r>
      <w:r>
        <w:rPr>
          <w:rFonts w:hint="default" w:ascii="ＭＳ 明朝" w:hAnsi="ＭＳ 明朝" w:eastAsia="ＭＳ 明朝"/>
          <w:kern w:val="2"/>
          <w:sz w:val="21"/>
        </w:rPr>
        <w:t>日　　　　　　　年　　月　　日　第　　　号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　新設、増設又は移設の区分　　ア　新設　　イ　増設　　ウ　移設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　工事着手年月日　　　　　　　年　　月　　日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　工事完成年月日　　　　　　　年　　月　　日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　操業開始年月日　　　　　　　年　　月　　日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事業内</w:t>
      </w:r>
      <w:r>
        <w:rPr>
          <w:rFonts w:hint="default" w:ascii="ＭＳ 明朝" w:hAnsi="ＭＳ 明朝" w:eastAsia="ＭＳ 明朝"/>
          <w:kern w:val="2"/>
          <w:sz w:val="21"/>
        </w:rPr>
        <w:t>容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br w:type="page"/>
      </w:r>
      <w:r>
        <w:rPr>
          <w:rFonts w:hint="default" w:ascii="ＭＳ 明朝" w:hAnsi="ＭＳ 明朝" w:eastAsia="ＭＳ 明朝"/>
          <w:kern w:val="2"/>
          <w:sz w:val="21"/>
        </w:rPr>
        <w:t>9</w:t>
      </w:r>
      <w:r>
        <w:rPr>
          <w:rFonts w:hint="default" w:ascii="ＭＳ 明朝" w:hAnsi="ＭＳ 明朝" w:eastAsia="ＭＳ 明朝"/>
          <w:kern w:val="2"/>
          <w:sz w:val="21"/>
        </w:rPr>
        <w:t>　課税免除を受けようとする固定資産の明細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(1)</w:t>
      </w:r>
      <w:r>
        <w:rPr>
          <w:rFonts w:hint="default" w:ascii="ＭＳ 明朝" w:hAnsi="ＭＳ 明朝" w:eastAsia="ＭＳ 明朝"/>
          <w:kern w:val="2"/>
          <w:sz w:val="21"/>
        </w:rPr>
        <w:t>　土地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24"/>
        <w:gridCol w:w="658"/>
        <w:gridCol w:w="1134"/>
        <w:gridCol w:w="1386"/>
        <w:gridCol w:w="1133"/>
        <w:gridCol w:w="1890"/>
      </w:tblGrid>
      <w:tr>
        <w:trPr>
          <w:trHeight w:val="340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地目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地積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取得年月日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取得方法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取得価格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1805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(2)</w:t>
      </w:r>
      <w:r>
        <w:rPr>
          <w:rFonts w:hint="default" w:ascii="ＭＳ 明朝" w:hAnsi="ＭＳ 明朝" w:eastAsia="ＭＳ 明朝"/>
          <w:kern w:val="2"/>
          <w:sz w:val="21"/>
        </w:rPr>
        <w:t>　家屋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24"/>
        <w:gridCol w:w="658"/>
        <w:gridCol w:w="882"/>
        <w:gridCol w:w="1414"/>
        <w:gridCol w:w="1357"/>
        <w:gridCol w:w="1890"/>
      </w:tblGrid>
      <w:tr>
        <w:trPr>
          <w:trHeight w:val="340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種類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構造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取得年月日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床面積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取得価格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1805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(3)</w:t>
      </w:r>
      <w:r>
        <w:rPr>
          <w:rFonts w:hint="default" w:ascii="ＭＳ 明朝" w:hAnsi="ＭＳ 明朝" w:eastAsia="ＭＳ 明朝"/>
          <w:kern w:val="2"/>
          <w:sz w:val="21"/>
        </w:rPr>
        <w:t>　償却資産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24"/>
        <w:gridCol w:w="658"/>
        <w:gridCol w:w="882"/>
        <w:gridCol w:w="1414"/>
        <w:gridCol w:w="1357"/>
        <w:gridCol w:w="1890"/>
      </w:tblGrid>
      <w:tr>
        <w:trPr>
          <w:trHeight w:val="340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資産の名称等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種類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構造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取得年月日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耐用年数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取得価格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1805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注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固定資産別内訳の内容が多岐にわたる場合は、別紙に記載すること。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　常時雇用された従業員数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申請時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男　　　人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そのうち新規雇用従業員　　　　人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女　　　人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そのうち新規雇用従業員　　　　人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計　　　人</w:t>
      </w:r>
    </w:p>
    <w:p>
      <w:pPr>
        <w:pStyle w:val="0"/>
        <w:ind w:left="851" w:hanging="851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注</w:t>
      </w:r>
      <w:r>
        <w:rPr>
          <w:rFonts w:hint="default" w:ascii="ＭＳ 明朝" w:hAnsi="ＭＳ 明朝" w:eastAsia="ＭＳ 明朝"/>
          <w:kern w:val="2"/>
          <w:sz w:val="21"/>
        </w:rPr>
        <w:t>1)</w:t>
      </w:r>
      <w:r>
        <w:rPr>
          <w:rFonts w:hint="default" w:ascii="ＭＳ 明朝" w:hAnsi="ＭＳ 明朝" w:eastAsia="ＭＳ 明朝"/>
          <w:kern w:val="2"/>
          <w:sz w:val="21"/>
        </w:rPr>
        <w:t>　新規雇用従業員とは、当該工場等の操業開始日の前後それぞれ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年以内に新たに雇用された者で、かつ、継続して雇用されているものをいう。</w:t>
      </w:r>
    </w:p>
    <w:p>
      <w:pPr>
        <w:pStyle w:val="0"/>
        <w:ind w:left="728" w:hanging="728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注</w:t>
      </w:r>
      <w:r>
        <w:rPr>
          <w:rFonts w:hint="default" w:ascii="ＭＳ 明朝" w:hAnsi="ＭＳ 明朝" w:eastAsia="ＭＳ 明朝"/>
          <w:kern w:val="2"/>
          <w:sz w:val="21"/>
        </w:rPr>
        <w:t>2)</w:t>
      </w:r>
      <w:r>
        <w:rPr>
          <w:rFonts w:hint="default" w:ascii="ＭＳ 明朝" w:hAnsi="ＭＳ 明朝" w:eastAsia="ＭＳ 明朝"/>
          <w:kern w:val="2"/>
          <w:sz w:val="21"/>
        </w:rPr>
        <w:t>　従業員は、雇用保険被保険者に限る。</w:t>
      </w:r>
    </w:p>
    <w:p>
      <w:pPr>
        <w:pStyle w:val="0"/>
        <w:ind w:left="728" w:hanging="728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注</w:t>
      </w:r>
      <w:r>
        <w:rPr>
          <w:rFonts w:hint="default" w:ascii="ＭＳ 明朝" w:hAnsi="ＭＳ 明朝" w:eastAsia="ＭＳ 明朝"/>
          <w:kern w:val="2"/>
          <w:sz w:val="21"/>
        </w:rPr>
        <w:t>3)</w:t>
      </w:r>
      <w:r>
        <w:rPr>
          <w:rFonts w:hint="default" w:ascii="ＭＳ 明朝" w:hAnsi="ＭＳ 明朝" w:eastAsia="ＭＳ 明朝"/>
          <w:kern w:val="2"/>
          <w:sz w:val="21"/>
        </w:rPr>
        <w:t>　次のいずれかに該当するものは、常時雇用者に該当しない。</w:t>
      </w:r>
    </w:p>
    <w:p>
      <w:pPr>
        <w:pStyle w:val="0"/>
        <w:ind w:left="728" w:hanging="728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①　市内の既設の工場等から配置換えされる者</w:t>
      </w:r>
    </w:p>
    <w:p>
      <w:pPr>
        <w:pStyle w:val="0"/>
        <w:ind w:left="728" w:hanging="728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②　代表権を有する者及び監査役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br w:type="page"/>
      </w:r>
      <w:r>
        <w:rPr>
          <w:rFonts w:hint="default" w:ascii="ＭＳ 明朝" w:hAnsi="ＭＳ 明朝" w:eastAsia="ＭＳ 明朝"/>
          <w:kern w:val="2"/>
          <w:sz w:val="21"/>
        </w:rPr>
        <w:t>11</w:t>
      </w:r>
      <w:r>
        <w:rPr>
          <w:rFonts w:hint="default" w:ascii="ＭＳ 明朝" w:hAnsi="ＭＳ 明朝" w:eastAsia="ＭＳ 明朝"/>
          <w:kern w:val="2"/>
          <w:sz w:val="21"/>
        </w:rPr>
        <w:t>　産業廃棄物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汚水、粉塵、ガス等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の処理</w:t>
      </w:r>
    </w:p>
    <w:p>
      <w:pPr>
        <w:pStyle w:val="0"/>
        <w:ind w:left="728" w:hanging="728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85"/>
        <w:gridCol w:w="2551"/>
        <w:gridCol w:w="3969"/>
      </w:tblGrid>
      <w:tr>
        <w:trPr>
          <w:trHeight w:val="583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0"/>
                <w:kern w:val="2"/>
                <w:sz w:val="21"/>
              </w:rPr>
              <w:t>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類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量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(kg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／月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処理方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</w:t>
            </w:r>
          </w:p>
        </w:tc>
      </w:tr>
      <w:tr>
        <w:trPr>
          <w:trHeight w:val="40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ind w:left="728" w:hanging="728"/>
        <w:jc w:val="both"/>
        <w:rPr>
          <w:rFonts w:hint="default"/>
        </w:rPr>
      </w:pPr>
    </w:p>
    <w:p>
      <w:pPr>
        <w:pStyle w:val="0"/>
        <w:ind w:left="728" w:hanging="728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添付書類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事業所全体の平面見取図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30"/>
        <w:gridCol w:w="7025"/>
        <w:gridCol w:w="850"/>
      </w:tblGrid>
      <w:tr>
        <w:trPr>
          <w:trHeight w:val="661" w:hRule="atLeast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80010</wp:posOffset>
                      </wp:positionV>
                      <wp:extent cx="4467225" cy="2286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467225" cy="228600"/>
                              </a:xfrm>
                              <a:prstGeom prst="bracketPair">
                                <a:avLst>
                                  <a:gd name="adj" fmla="val 16647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argin-top:6.3pt;mso-position-vertical-relative:text;mso-position-horizontal-relative:text;position:absolute;height:18pt;width:351.75pt;margin-left:28.95pt;z-index:2;" o:spid="_x0000_s1026" o:allowincell="f" o:allowoverlap="t" filled="f" stroked="t" strokecolor="#000000" strokeweight="0.5pt" o:spt="185" type="#_x0000_t185" adj="3596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0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取得価格の判定の基礎となる工業生産設備、課税免除等の対象となる資産等を明示するものであること。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家屋の立面図及び断面図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廃棄物処理施設設計図及び処理フローチャート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　増加した従業員の住所、氏名一覧表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　雇用保険被保険者であることを確認できる書類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　市税の納税義務者にあっては、市税の完納を証する書類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　その他市長が必要と認める書類</w:t>
      </w:r>
    </w:p>
    <w:p>
      <w:pPr>
        <w:pStyle w:val="0"/>
        <w:jc w:val="both"/>
        <w:rPr>
          <w:rFonts w:hint="default"/>
        </w:rPr>
      </w:pP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3</Pages>
  <Words>34</Words>
  <Characters>780</Characters>
  <Application>JUST Note</Application>
  <Lines>110</Lines>
  <Paragraphs>94</Paragraphs>
  <CharactersWithSpaces>998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鶴田　健介</dc:creator>
  <cp:lastModifiedBy>山下　文章</cp:lastModifiedBy>
  <dcterms:created xsi:type="dcterms:W3CDTF">2022-01-13T07:52:00Z</dcterms:created>
  <dcterms:modified xsi:type="dcterms:W3CDTF">2023-09-27T01:25:43Z</dcterms:modified>
  <cp:revision>8</cp:revision>
</cp:coreProperties>
</file>