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携帯電話等中継基地局設置・改造計画廃止届出書</w:t>
      </w:r>
    </w:p>
    <w:p>
      <w:pPr>
        <w:pStyle w:val="0"/>
        <w:jc w:val="both"/>
      </w:pP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48"/>
        <w:gridCol w:w="1022"/>
        <w:gridCol w:w="961"/>
        <w:gridCol w:w="4680"/>
      </w:tblGrid>
      <w:tr>
        <w:trPr>
          <w:trHeight w:val="1015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小林市</w:t>
            </w:r>
            <w:r>
              <w:rPr>
                <w:rFonts w:hint="eastAsia" w:ascii="ＭＳ 明朝" w:hAnsi="ＭＳ 明朝" w:eastAsia="ＭＳ 明朝"/>
                <w:sz w:val="21"/>
              </w:rPr>
              <w:t>長　　殿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</w:tr>
      <w:tr>
        <w:trPr>
          <w:trHeight w:val="1360" w:hRule="atLeast"/>
        </w:trPr>
        <w:tc>
          <w:tcPr>
            <w:tcW w:w="3831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会社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代表者名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sz w:val="21"/>
              </w:rPr>
              <w:t>先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trHeight w:val="66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次のとおり廃止を届け出ます。</w:t>
            </w:r>
          </w:p>
        </w:tc>
      </w:tr>
      <w:tr>
        <w:trPr>
          <w:trHeight w:val="2426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both"/>
            </w:pPr>
          </w:p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計画概要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設置場所　小林市</w:t>
            </w:r>
          </w:p>
          <w:p>
            <w:pPr>
              <w:pStyle w:val="0"/>
              <w:spacing w:after="60" w:afterLines="0" w:afterAutospacing="0"/>
              <w:jc w:val="both"/>
              <w:rPr>
                <w:vertAlign w:val="superscrip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敷地面積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設置方法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□独立柱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□建築物に設置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□電柱に設置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pacing w:val="-1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に設置</w:t>
            </w:r>
          </w:p>
        </w:tc>
      </w:tr>
      <w:tr>
        <w:trPr>
          <w:trHeight w:val="6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spacing w:after="60" w:afterLines="0" w:afterAutospacing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高さ</w:t>
            </w:r>
          </w:p>
          <w:p>
            <w:pPr>
              <w:pStyle w:val="0"/>
              <w:jc w:val="both"/>
            </w:pP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spacing w:val="-5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建築物、電柱、その他に設置する場合は、地上からの高さ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)</w:t>
            </w:r>
          </w:p>
        </w:tc>
      </w:tr>
      <w:tr>
        <w:trPr>
          <w:trHeight w:val="6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計画書提出年月日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  <w:tr>
        <w:trPr>
          <w:trHeight w:val="410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廃止理由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171</Words>
  <Characters>173</Characters>
  <Application>JUST Note</Application>
  <Lines>0</Lines>
  <Paragraphs>0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2015-01-26T11:35:00Z</dcterms:created>
  <dcterms:modified xsi:type="dcterms:W3CDTF">2024-08-06T06:32:51Z</dcterms:modified>
  <cp:revision>5</cp:revision>
</cp:coreProperties>
</file>