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380"/>
        <w:gridCol w:w="4125"/>
      </w:tblGrid>
      <w:tr>
        <w:trPr>
          <w:cantSplit/>
          <w:trHeight w:val="360" w:hRule="atLeast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一般廃棄物収集運搬業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一般廃棄物処分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kern w:val="2"/>
                <w:sz w:val="21"/>
              </w:rPr>
              <w:t>浄化槽清掃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許可事項変更届書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小林市長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12"/>
        <w:gridCol w:w="3204"/>
      </w:tblGrid>
      <w:tr>
        <w:trPr>
          <w:trHeight w:val="435" w:hRule="atLeast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12"/>
                <w:sz w:val="21"/>
              </w:rPr>
              <w:t>法人にあっては、主たる事務所の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所在地、名称及び代表者名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日付で許可を受けた事項について、下記のとおり変更したので届け出ます。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6657"/>
      </w:tblGrid>
      <w:tr>
        <w:trPr>
          <w:trHeight w:val="91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73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62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193</Characters>
  <Application>JUST Note</Application>
  <Lines>0</Lines>
  <Paragraphs>0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様式第14号(第10条関係)</dc:title>
  <dc:creator>(株)ぎょうせい</dc:creator>
  <cp:lastModifiedBy>武内 弘樹</cp:lastModifiedBy>
  <dcterms:created xsi:type="dcterms:W3CDTF">2012-03-28T12:39:00Z</dcterms:created>
  <dcterms:modified xsi:type="dcterms:W3CDTF">2022-08-17T04:14:06Z</dcterms:modified>
  <cp:revision>3</cp:revision>
</cp:coreProperties>
</file>