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480" w:lineRule="exact"/>
        <w:ind w:leftChars="0" w:firstLineChars="0"/>
        <w:jc w:val="left"/>
        <w:rPr>
          <w:rFonts w:hint="eastAsia" w:ascii="ＭＳ 明朝" w:hAnsi="ＭＳ 明朝" w:eastAsia="ＭＳ 明朝"/>
          <w:color w:val="000000"/>
          <w:kern w:val="0"/>
          <w:sz w:val="28"/>
          <w:highlight w:val="none"/>
        </w:rPr>
      </w:pPr>
      <w:bookmarkStart w:id="0" w:name="_GoBack"/>
      <w:bookmarkEnd w:id="0"/>
      <w:r>
        <w:rPr>
          <w:rFonts w:hint="eastAsia" w:ascii="ＭＳ 明朝" w:hAnsi="ＭＳ 明朝" w:eastAsia="ＭＳ 明朝"/>
          <w:color w:val="000000"/>
          <w:kern w:val="0"/>
          <w:sz w:val="28"/>
          <w:highlight w:val="none"/>
        </w:rPr>
        <w:t>　　　小林市犯罪被害者等支援条例（案）</w:t>
      </w:r>
    </w:p>
    <w:p>
      <w:pPr>
        <w:pStyle w:val="0"/>
        <w:autoSpaceDE w:val="0"/>
        <w:autoSpaceDN w:val="0"/>
        <w:adjustRightInd w:val="0"/>
        <w:spacing w:line="480" w:lineRule="exact"/>
        <w:ind w:right="1120" w:rightChars="400"/>
        <w:rPr>
          <w:rFonts w:hint="eastAsia" w:ascii="ＭＳ 明朝" w:hAnsi="ＭＳ 明朝" w:eastAsia="ＭＳ 明朝"/>
          <w:color w:val="000000"/>
          <w:kern w:val="0"/>
          <w:sz w:val="28"/>
          <w:highlight w:val="none"/>
        </w:rPr>
      </w:pPr>
    </w:p>
    <w:p>
      <w:pPr>
        <w:pStyle w:val="0"/>
        <w:autoSpaceDE w:val="0"/>
        <w:autoSpaceDN w:val="0"/>
        <w:adjustRightInd w:val="0"/>
        <w:spacing w:line="480" w:lineRule="exact"/>
        <w:ind w:left="0" w:leftChars="0" w:firstLineChars="0"/>
        <w:jc w:val="both"/>
        <w:rPr>
          <w:rFonts w:hint="eastAsia" w:ascii="ＭＳ 明朝" w:hAnsi="ＭＳ 明朝" w:eastAsia="ＭＳ 明朝"/>
          <w:color w:val="000000"/>
          <w:kern w:val="0"/>
          <w:sz w:val="28"/>
          <w:highlight w:val="none"/>
        </w:rPr>
      </w:pP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（目的）</w:t>
      </w:r>
    </w:p>
    <w:p>
      <w:pPr>
        <w:pStyle w:val="0"/>
        <w:autoSpaceDE w:val="0"/>
        <w:autoSpaceDN w:val="0"/>
        <w:adjustRightInd w:val="0"/>
        <w:spacing w:line="480" w:lineRule="exact"/>
        <w:ind w:left="240" w:hanging="240"/>
        <w:jc w:val="both"/>
        <w:rPr>
          <w:rFonts w:hint="eastAsia" w:ascii="ＭＳ 明朝" w:hAnsi="ＭＳ 明朝" w:eastAsia="ＭＳ 明朝"/>
          <w:color w:val="000000"/>
          <w:kern w:val="0"/>
          <w:sz w:val="28"/>
          <w:highlight w:val="none"/>
        </w:rPr>
      </w:pPr>
      <w:r>
        <w:rPr>
          <w:rFonts w:hint="default" w:ascii="ＭＳ 明朝" w:hAnsi="ＭＳ 明朝" w:eastAsia="ＭＳ 明朝"/>
          <w:color w:val="000000"/>
          <w:kern w:val="0"/>
          <w:sz w:val="28"/>
          <w:highlight w:val="none"/>
        </w:rPr>
        <w:t>第１条　この条例は、犯罪被害者等基本法（平成</w:t>
      </w:r>
      <w:r>
        <w:rPr>
          <w:rFonts w:hint="default" w:ascii="ＭＳ 明朝" w:hAnsi="ＭＳ 明朝" w:eastAsia="ＭＳ 明朝"/>
          <w:color w:val="000000"/>
          <w:kern w:val="0"/>
          <w:sz w:val="28"/>
          <w:highlight w:val="none"/>
        </w:rPr>
        <w:t>16</w:t>
      </w:r>
      <w:r>
        <w:rPr>
          <w:rFonts w:hint="default" w:ascii="ＭＳ 明朝" w:hAnsi="ＭＳ 明朝" w:eastAsia="ＭＳ 明朝"/>
          <w:color w:val="000000"/>
          <w:kern w:val="0"/>
          <w:sz w:val="28"/>
          <w:highlight w:val="none"/>
        </w:rPr>
        <w:t>年法律第</w:t>
      </w:r>
      <w:r>
        <w:rPr>
          <w:rFonts w:hint="default" w:ascii="ＭＳ 明朝" w:hAnsi="ＭＳ 明朝" w:eastAsia="ＭＳ 明朝"/>
          <w:color w:val="000000"/>
          <w:kern w:val="0"/>
          <w:sz w:val="28"/>
          <w:highlight w:val="none"/>
        </w:rPr>
        <w:t>161</w:t>
      </w:r>
      <w:r>
        <w:rPr>
          <w:rFonts w:hint="default" w:ascii="ＭＳ 明朝" w:hAnsi="ＭＳ 明朝" w:eastAsia="ＭＳ 明朝"/>
          <w:color w:val="000000"/>
          <w:kern w:val="0"/>
          <w:sz w:val="28"/>
          <w:highlight w:val="none"/>
        </w:rPr>
        <w:t>号）に基づき、</w:t>
      </w:r>
      <w:r>
        <w:rPr>
          <w:rFonts w:hint="eastAsia" w:ascii="ＭＳ 明朝" w:hAnsi="ＭＳ 明朝" w:eastAsia="ＭＳ 明朝"/>
          <w:color w:val="000000"/>
          <w:kern w:val="0"/>
          <w:sz w:val="28"/>
          <w:highlight w:val="none"/>
        </w:rPr>
        <w:t>本市</w:t>
      </w:r>
      <w:r>
        <w:rPr>
          <w:rFonts w:hint="default" w:ascii="ＭＳ 明朝" w:hAnsi="ＭＳ 明朝" w:eastAsia="ＭＳ 明朝"/>
          <w:color w:val="000000"/>
          <w:kern w:val="0"/>
          <w:sz w:val="28"/>
          <w:highlight w:val="none"/>
        </w:rPr>
        <w:t>における犯罪被害者等の支援のための基本となる事項を定めることにより、犯罪被害者等が必要とする支援を総合的に推進し、犯罪被害者等が受けた被害の軽減及び回復を図り、もって市民が安心して暮らすことができる地域社会の実現に寄与することを目的とする。</w:t>
      </w:r>
    </w:p>
    <w:p>
      <w:pPr>
        <w:pStyle w:val="0"/>
        <w:autoSpaceDE w:val="0"/>
        <w:autoSpaceDN w:val="0"/>
        <w:adjustRightInd w:val="0"/>
        <w:spacing w:line="480" w:lineRule="exact"/>
        <w:ind w:left="0" w:leftChars="0" w:firstLineChars="0"/>
        <w:jc w:val="both"/>
        <w:rPr>
          <w:rFonts w:hint="eastAsia" w:ascii="ＭＳ 明朝" w:hAnsi="ＭＳ 明朝" w:eastAsia="ＭＳ 明朝"/>
          <w:color w:val="000000"/>
          <w:kern w:val="0"/>
          <w:sz w:val="28"/>
          <w:highlight w:val="none"/>
        </w:rPr>
      </w:pP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（定義）</w:t>
      </w:r>
    </w:p>
    <w:p>
      <w:pPr>
        <w:pStyle w:val="0"/>
        <w:autoSpaceDE w:val="0"/>
        <w:autoSpaceDN w:val="0"/>
        <w:adjustRightInd w:val="0"/>
        <w:spacing w:line="480" w:lineRule="exact"/>
        <w:ind w:left="240" w:hanging="240"/>
        <w:jc w:val="both"/>
        <w:rPr>
          <w:rFonts w:hint="eastAsia" w:ascii="ＭＳ 明朝" w:hAnsi="ＭＳ 明朝" w:eastAsia="ＭＳ 明朝"/>
          <w:color w:val="000000"/>
          <w:kern w:val="0"/>
          <w:sz w:val="28"/>
          <w:highlight w:val="none"/>
        </w:rPr>
      </w:pPr>
      <w:r>
        <w:rPr>
          <w:rFonts w:hint="default" w:ascii="ＭＳ 明朝" w:hAnsi="ＭＳ 明朝" w:eastAsia="ＭＳ 明朝"/>
          <w:color w:val="000000"/>
          <w:kern w:val="0"/>
          <w:sz w:val="28"/>
          <w:highlight w:val="none"/>
        </w:rPr>
        <w:t>第２条　この条例において、次の各号に掲げる用語の意義は、当該各号に定めるところによる。</w:t>
      </w:r>
    </w:p>
    <w:p>
      <w:pPr>
        <w:pStyle w:val="0"/>
        <w:autoSpaceDE w:val="0"/>
        <w:autoSpaceDN w:val="0"/>
        <w:adjustRightInd w:val="0"/>
        <w:spacing w:line="480" w:lineRule="exact"/>
        <w:ind w:left="0" w:leftChars="0" w:hanging="560" w:hangingChars="200"/>
        <w:jc w:val="both"/>
        <w:rPr>
          <w:rFonts w:hint="eastAsia" w:ascii="ＭＳ 明朝" w:hAnsi="ＭＳ 明朝" w:eastAsia="ＭＳ 明朝"/>
          <w:color w:val="000000"/>
          <w:kern w:val="0"/>
          <w:sz w:val="28"/>
          <w:highlight w:val="none"/>
        </w:rPr>
      </w:pPr>
      <w:r>
        <w:rPr>
          <w:rFonts w:hint="eastAsia" w:ascii="ＭＳ 明朝" w:hAnsi="ＭＳ 明朝" w:eastAsia="ＭＳ 明朝"/>
          <w:color w:val="000000"/>
          <w:kern w:val="0"/>
          <w:sz w:val="28"/>
          <w:highlight w:val="none"/>
        </w:rPr>
        <w:t>　</w:t>
      </w:r>
      <w:r>
        <w:rPr>
          <w:rFonts w:hint="eastAsia" w:ascii="ＭＳ 明朝" w:hAnsi="ＭＳ 明朝" w:eastAsia="ＭＳ 明朝"/>
          <w:color w:val="000000"/>
          <w:kern w:val="0"/>
          <w:sz w:val="28"/>
          <w:highlight w:val="none"/>
        </w:rPr>
        <w:t>(</w:t>
      </w:r>
      <w:r>
        <w:rPr>
          <w:rFonts w:hint="default" w:ascii="ＭＳ 明朝" w:hAnsi="ＭＳ 明朝" w:eastAsia="ＭＳ 明朝"/>
          <w:color w:val="000000"/>
          <w:kern w:val="0"/>
          <w:sz w:val="28"/>
          <w:highlight w:val="none"/>
        </w:rPr>
        <w:t>１</w:t>
      </w:r>
      <w:r>
        <w:rPr>
          <w:rFonts w:hint="eastAsia" w:ascii="ＭＳ 明朝" w:hAnsi="ＭＳ 明朝" w:eastAsia="ＭＳ 明朝"/>
          <w:color w:val="000000"/>
          <w:kern w:val="0"/>
          <w:sz w:val="28"/>
          <w:highlight w:val="none"/>
        </w:rPr>
        <w:t>)</w:t>
      </w: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犯罪等　犯罪及びこれに準ずる心身に有害な影響を及ぼす行為をいう。</w:t>
      </w:r>
    </w:p>
    <w:p>
      <w:pPr>
        <w:pStyle w:val="0"/>
        <w:autoSpaceDE w:val="0"/>
        <w:autoSpaceDN w:val="0"/>
        <w:adjustRightInd w:val="0"/>
        <w:spacing w:line="480" w:lineRule="exact"/>
        <w:ind w:left="0" w:leftChars="0" w:hanging="560" w:hangingChars="200"/>
        <w:jc w:val="both"/>
        <w:rPr>
          <w:rFonts w:hint="eastAsia" w:ascii="ＭＳ 明朝" w:hAnsi="ＭＳ 明朝" w:eastAsia="ＭＳ 明朝"/>
          <w:color w:val="000000"/>
          <w:kern w:val="0"/>
          <w:sz w:val="28"/>
          <w:highlight w:val="none"/>
        </w:rPr>
      </w:pPr>
      <w:r>
        <w:rPr>
          <w:rFonts w:hint="eastAsia" w:ascii="ＭＳ 明朝" w:hAnsi="ＭＳ 明朝" w:eastAsia="ＭＳ 明朝"/>
          <w:color w:val="000000"/>
          <w:kern w:val="0"/>
          <w:sz w:val="28"/>
          <w:highlight w:val="none"/>
        </w:rPr>
        <w:t>　</w:t>
      </w:r>
      <w:r>
        <w:rPr>
          <w:rFonts w:hint="eastAsia" w:ascii="ＭＳ 明朝" w:hAnsi="ＭＳ 明朝" w:eastAsia="ＭＳ 明朝"/>
          <w:color w:val="000000"/>
          <w:kern w:val="0"/>
          <w:sz w:val="28"/>
          <w:highlight w:val="none"/>
        </w:rPr>
        <w:t>(</w:t>
      </w:r>
      <w:r>
        <w:rPr>
          <w:rFonts w:hint="default" w:ascii="ＭＳ 明朝" w:hAnsi="ＭＳ 明朝" w:eastAsia="ＭＳ 明朝"/>
          <w:color w:val="000000"/>
          <w:kern w:val="0"/>
          <w:sz w:val="28"/>
          <w:highlight w:val="none"/>
        </w:rPr>
        <w:t>２</w:t>
      </w:r>
      <w:r>
        <w:rPr>
          <w:rFonts w:hint="eastAsia" w:ascii="ＭＳ 明朝" w:hAnsi="ＭＳ 明朝" w:eastAsia="ＭＳ 明朝"/>
          <w:color w:val="000000"/>
          <w:kern w:val="0"/>
          <w:sz w:val="28"/>
          <w:highlight w:val="none"/>
        </w:rPr>
        <w:t>)</w:t>
      </w: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犯罪被害者等　犯罪等により害を被った者及びその家族又は遺族をいう。</w:t>
      </w:r>
    </w:p>
    <w:p>
      <w:pPr>
        <w:pStyle w:val="0"/>
        <w:autoSpaceDE w:val="0"/>
        <w:autoSpaceDN w:val="0"/>
        <w:adjustRightInd w:val="0"/>
        <w:spacing w:line="480" w:lineRule="exact"/>
        <w:ind w:left="0" w:leftChars="0" w:hangingChars="200" w:firstLine="0"/>
        <w:jc w:val="both"/>
        <w:rPr>
          <w:rFonts w:hint="eastAsia" w:ascii="ＭＳ 明朝" w:hAnsi="ＭＳ 明朝" w:eastAsia="ＭＳ 明朝"/>
          <w:color w:val="000000"/>
          <w:kern w:val="0"/>
          <w:sz w:val="28"/>
          <w:highlight w:val="none"/>
        </w:rPr>
      </w:pPr>
      <w:r>
        <w:rPr>
          <w:rFonts w:hint="eastAsia" w:ascii="ＭＳ 明朝" w:hAnsi="ＭＳ 明朝" w:eastAsia="ＭＳ 明朝"/>
          <w:color w:val="000000"/>
          <w:kern w:val="0"/>
          <w:sz w:val="28"/>
          <w:highlight w:val="none"/>
        </w:rPr>
        <w:t>　</w:t>
      </w:r>
      <w:r>
        <w:rPr>
          <w:rFonts w:hint="eastAsia" w:ascii="ＭＳ 明朝" w:hAnsi="ＭＳ 明朝" w:eastAsia="ＭＳ 明朝"/>
          <w:color w:val="000000"/>
          <w:kern w:val="0"/>
          <w:sz w:val="28"/>
          <w:highlight w:val="none"/>
        </w:rPr>
        <w:t>(</w:t>
      </w:r>
      <w:r>
        <w:rPr>
          <w:rFonts w:hint="default" w:ascii="ＭＳ 明朝" w:hAnsi="ＭＳ 明朝" w:eastAsia="ＭＳ 明朝"/>
          <w:color w:val="000000"/>
          <w:kern w:val="0"/>
          <w:sz w:val="28"/>
          <w:highlight w:val="none"/>
        </w:rPr>
        <w:t>３</w:t>
      </w:r>
      <w:r>
        <w:rPr>
          <w:rFonts w:hint="eastAsia" w:ascii="ＭＳ 明朝" w:hAnsi="ＭＳ 明朝" w:eastAsia="ＭＳ 明朝"/>
          <w:color w:val="000000"/>
          <w:kern w:val="0"/>
          <w:sz w:val="28"/>
          <w:highlight w:val="none"/>
        </w:rPr>
        <w:t>)</w:t>
      </w: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関係機関等　国、都道府県、警察その他の行政機関、犯罪被害者等の支援を行う民間の団体その他の犯罪被害者等の支援に関係する者をいう。</w:t>
      </w:r>
    </w:p>
    <w:p>
      <w:pPr>
        <w:pStyle w:val="0"/>
        <w:autoSpaceDE w:val="0"/>
        <w:autoSpaceDN w:val="0"/>
        <w:adjustRightInd w:val="0"/>
        <w:spacing w:line="480" w:lineRule="exact"/>
        <w:ind w:left="0" w:leftChars="0" w:hanging="560" w:hangingChars="200"/>
        <w:jc w:val="both"/>
        <w:rPr>
          <w:rFonts w:hint="eastAsia" w:ascii="ＭＳ 明朝" w:hAnsi="ＭＳ 明朝" w:eastAsia="ＭＳ 明朝"/>
          <w:color w:val="000000"/>
          <w:kern w:val="0"/>
          <w:sz w:val="28"/>
          <w:highlight w:val="none"/>
        </w:rPr>
      </w:pPr>
      <w:r>
        <w:rPr>
          <w:rFonts w:hint="eastAsia" w:ascii="ＭＳ 明朝" w:hAnsi="ＭＳ 明朝" w:eastAsia="ＭＳ 明朝"/>
          <w:color w:val="000000"/>
          <w:kern w:val="0"/>
          <w:sz w:val="28"/>
          <w:highlight w:val="none"/>
        </w:rPr>
        <w:t>　</w:t>
      </w:r>
      <w:r>
        <w:rPr>
          <w:rFonts w:hint="eastAsia" w:ascii="ＭＳ 明朝" w:hAnsi="ＭＳ 明朝" w:eastAsia="ＭＳ 明朝"/>
          <w:color w:val="000000"/>
          <w:kern w:val="0"/>
          <w:sz w:val="28"/>
          <w:highlight w:val="none"/>
        </w:rPr>
        <w:t>(</w:t>
      </w:r>
      <w:r>
        <w:rPr>
          <w:rFonts w:hint="default" w:ascii="ＭＳ 明朝" w:hAnsi="ＭＳ 明朝" w:eastAsia="ＭＳ 明朝"/>
          <w:color w:val="000000"/>
          <w:kern w:val="0"/>
          <w:sz w:val="28"/>
          <w:highlight w:val="none"/>
        </w:rPr>
        <w:t>４</w:t>
      </w:r>
      <w:r>
        <w:rPr>
          <w:rFonts w:hint="eastAsia" w:ascii="ＭＳ 明朝" w:hAnsi="ＭＳ 明朝" w:eastAsia="ＭＳ 明朝"/>
          <w:color w:val="000000"/>
          <w:kern w:val="0"/>
          <w:sz w:val="28"/>
          <w:highlight w:val="none"/>
        </w:rPr>
        <w:t>)</w:t>
      </w: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市民等　市内に居住し、通勤し、</w:t>
      </w:r>
      <w:r>
        <w:rPr>
          <w:rFonts w:hint="eastAsia" w:ascii="ＭＳ 明朝" w:hAnsi="ＭＳ 明朝" w:eastAsia="ＭＳ 明朝"/>
          <w:color w:val="000000"/>
          <w:kern w:val="0"/>
          <w:sz w:val="28"/>
          <w:highlight w:val="none"/>
        </w:rPr>
        <w:t>又は</w:t>
      </w:r>
      <w:r>
        <w:rPr>
          <w:rFonts w:hint="default" w:ascii="ＭＳ 明朝" w:hAnsi="ＭＳ 明朝" w:eastAsia="ＭＳ 明朝"/>
          <w:color w:val="000000"/>
          <w:kern w:val="0"/>
          <w:sz w:val="28"/>
          <w:highlight w:val="none"/>
        </w:rPr>
        <w:t>通学している者（次号に掲げる者を除く。）をいう。</w:t>
      </w:r>
    </w:p>
    <w:p>
      <w:pPr>
        <w:pStyle w:val="0"/>
        <w:autoSpaceDE w:val="0"/>
        <w:autoSpaceDN w:val="0"/>
        <w:adjustRightInd w:val="0"/>
        <w:spacing w:line="480" w:lineRule="exact"/>
        <w:ind w:left="0" w:leftChars="0" w:hanging="560" w:hangingChars="200"/>
        <w:jc w:val="both"/>
        <w:rPr>
          <w:rFonts w:hint="eastAsia" w:ascii="ＭＳ 明朝" w:hAnsi="ＭＳ 明朝" w:eastAsia="ＭＳ 明朝"/>
          <w:color w:val="000000"/>
          <w:kern w:val="0"/>
          <w:sz w:val="28"/>
          <w:highlight w:val="none"/>
        </w:rPr>
      </w:pPr>
      <w:r>
        <w:rPr>
          <w:rFonts w:hint="eastAsia" w:ascii="ＭＳ 明朝" w:hAnsi="ＭＳ 明朝" w:eastAsia="ＭＳ 明朝"/>
          <w:color w:val="000000"/>
          <w:kern w:val="0"/>
          <w:sz w:val="28"/>
          <w:highlight w:val="none"/>
        </w:rPr>
        <w:t>　</w:t>
      </w:r>
      <w:r>
        <w:rPr>
          <w:rFonts w:hint="eastAsia" w:ascii="ＭＳ 明朝" w:hAnsi="ＭＳ 明朝" w:eastAsia="ＭＳ 明朝"/>
          <w:color w:val="000000"/>
          <w:kern w:val="0"/>
          <w:sz w:val="28"/>
          <w:highlight w:val="none"/>
        </w:rPr>
        <w:t>(</w:t>
      </w:r>
      <w:r>
        <w:rPr>
          <w:rFonts w:hint="default" w:ascii="ＭＳ 明朝" w:hAnsi="ＭＳ 明朝" w:eastAsia="ＭＳ 明朝"/>
          <w:color w:val="000000"/>
          <w:kern w:val="0"/>
          <w:sz w:val="28"/>
          <w:highlight w:val="none"/>
        </w:rPr>
        <w:t>５</w:t>
      </w:r>
      <w:r>
        <w:rPr>
          <w:rFonts w:hint="eastAsia" w:ascii="ＭＳ 明朝" w:hAnsi="ＭＳ 明朝" w:eastAsia="ＭＳ 明朝"/>
          <w:color w:val="000000"/>
          <w:kern w:val="0"/>
          <w:sz w:val="28"/>
          <w:highlight w:val="none"/>
        </w:rPr>
        <w:t>)</w:t>
      </w: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事業者　市内において事業活動を行う個人又は法人その他の団体を営む者をいう。</w:t>
      </w:r>
    </w:p>
    <w:p>
      <w:pPr>
        <w:pStyle w:val="0"/>
        <w:autoSpaceDE w:val="0"/>
        <w:autoSpaceDN w:val="0"/>
        <w:adjustRightInd w:val="0"/>
        <w:spacing w:line="480" w:lineRule="exact"/>
        <w:ind w:left="0" w:leftChars="0" w:hanging="560" w:hangingChars="200"/>
        <w:jc w:val="both"/>
        <w:rPr>
          <w:rFonts w:hint="eastAsia" w:ascii="ＭＳ 明朝" w:hAnsi="ＭＳ 明朝" w:eastAsia="ＭＳ 明朝"/>
          <w:color w:val="000000"/>
          <w:kern w:val="0"/>
          <w:sz w:val="28"/>
          <w:highlight w:val="none"/>
        </w:rPr>
      </w:pPr>
      <w:r>
        <w:rPr>
          <w:rFonts w:hint="eastAsia" w:ascii="ＭＳ 明朝" w:hAnsi="ＭＳ 明朝" w:eastAsia="ＭＳ 明朝"/>
          <w:color w:val="000000"/>
          <w:kern w:val="0"/>
          <w:sz w:val="28"/>
          <w:highlight w:val="none"/>
        </w:rPr>
        <w:t>　</w:t>
      </w:r>
      <w:r>
        <w:rPr>
          <w:rFonts w:hint="eastAsia" w:ascii="ＭＳ 明朝" w:hAnsi="ＭＳ 明朝" w:eastAsia="ＭＳ 明朝"/>
          <w:color w:val="000000"/>
          <w:kern w:val="0"/>
          <w:sz w:val="28"/>
          <w:highlight w:val="none"/>
        </w:rPr>
        <w:t>(</w:t>
      </w:r>
      <w:r>
        <w:rPr>
          <w:rFonts w:hint="default" w:ascii="ＭＳ 明朝" w:hAnsi="ＭＳ 明朝" w:eastAsia="ＭＳ 明朝"/>
          <w:color w:val="000000"/>
          <w:kern w:val="0"/>
          <w:sz w:val="28"/>
          <w:highlight w:val="none"/>
        </w:rPr>
        <w:t>６</w:t>
      </w:r>
      <w:r>
        <w:rPr>
          <w:rFonts w:hint="eastAsia" w:ascii="ＭＳ 明朝" w:hAnsi="ＭＳ 明朝" w:eastAsia="ＭＳ 明朝"/>
          <w:color w:val="000000"/>
          <w:kern w:val="0"/>
          <w:sz w:val="28"/>
          <w:highlight w:val="none"/>
        </w:rPr>
        <w:t>)</w:t>
      </w: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二次被害　犯罪等による直接的な被害を受けた後に、犯罪被害者等への理解又は配慮に欠ける言動、中傷、報道等により、犯罪被害者等が正当な理由なく受ける精神的な苦痛、心身の不調、名誉の毀損、平穏な生活の侵害、プライバシーの侵害、経済的な損失等の被害をいう。</w:t>
      </w:r>
    </w:p>
    <w:p>
      <w:pPr>
        <w:pStyle w:val="0"/>
        <w:autoSpaceDE w:val="0"/>
        <w:autoSpaceDN w:val="0"/>
        <w:adjustRightInd w:val="0"/>
        <w:spacing w:line="480" w:lineRule="exact"/>
        <w:ind w:left="240" w:hanging="240"/>
        <w:jc w:val="both"/>
        <w:rPr>
          <w:rFonts w:hint="eastAsia" w:ascii="ＭＳ 明朝" w:hAnsi="ＭＳ 明朝" w:eastAsia="ＭＳ 明朝"/>
          <w:color w:val="000000"/>
          <w:kern w:val="0"/>
          <w:sz w:val="28"/>
          <w:highlight w:val="none"/>
        </w:rPr>
      </w:pP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（基本理念）</w:t>
      </w:r>
    </w:p>
    <w:p>
      <w:pPr>
        <w:pStyle w:val="0"/>
        <w:autoSpaceDE w:val="0"/>
        <w:autoSpaceDN w:val="0"/>
        <w:adjustRightInd w:val="0"/>
        <w:spacing w:line="480" w:lineRule="exact"/>
        <w:ind w:left="240" w:hanging="210" w:hangingChars="100"/>
        <w:jc w:val="both"/>
        <w:rPr>
          <w:rFonts w:hint="eastAsia" w:ascii="ＭＳ 明朝" w:hAnsi="ＭＳ 明朝" w:eastAsia="ＭＳ 明朝"/>
          <w:color w:val="000000"/>
          <w:kern w:val="0"/>
          <w:sz w:val="28"/>
          <w:highlight w:val="none"/>
        </w:rPr>
      </w:pPr>
      <w:bookmarkStart w:id="1" w:name="last"/>
      <w:bookmarkEnd w:id="1"/>
      <w:r>
        <w:rPr>
          <w:rFonts w:hint="default" w:ascii="ＭＳ 明朝" w:hAnsi="ＭＳ 明朝" w:eastAsia="ＭＳ 明朝"/>
          <w:color w:val="000000"/>
          <w:kern w:val="0"/>
          <w:sz w:val="28"/>
          <w:highlight w:val="none"/>
        </w:rPr>
        <w:t>第３条</w:t>
      </w: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犯罪被害者等の支援は、犯罪被害者等の個人の尊厳が重んぜられ、その尊厳にふさわしい処遇を保障される権利が尊重されるよう適切に行われるものとする。</w:t>
      </w:r>
    </w:p>
    <w:p>
      <w:pPr>
        <w:pStyle w:val="0"/>
        <w:autoSpaceDE w:val="0"/>
        <w:autoSpaceDN w:val="0"/>
        <w:adjustRightInd w:val="0"/>
        <w:spacing w:line="480" w:lineRule="exact"/>
        <w:ind w:left="240" w:hanging="210" w:hangingChars="100"/>
        <w:jc w:val="both"/>
        <w:rPr>
          <w:rFonts w:hint="eastAsia" w:ascii="ＭＳ 明朝" w:hAnsi="ＭＳ 明朝" w:eastAsia="ＭＳ 明朝"/>
          <w:color w:val="000000"/>
          <w:kern w:val="0"/>
          <w:sz w:val="28"/>
          <w:highlight w:val="none"/>
        </w:rPr>
      </w:pPr>
      <w:r>
        <w:rPr>
          <w:rFonts w:hint="default" w:ascii="ＭＳ 明朝" w:hAnsi="ＭＳ 明朝" w:eastAsia="ＭＳ 明朝"/>
          <w:color w:val="000000"/>
          <w:kern w:val="0"/>
          <w:sz w:val="28"/>
          <w:highlight w:val="none"/>
        </w:rPr>
        <w:t>２　犯罪被害者等の支援は、犯罪被害者等が犯罪等により受けた被害又は二次被害の状況及び原因並びに犯罪被害者等が置かれている状況その他の事情に応じて適切に行われるものとする。</w:t>
      </w:r>
    </w:p>
    <w:p>
      <w:pPr>
        <w:pStyle w:val="0"/>
        <w:autoSpaceDE w:val="0"/>
        <w:autoSpaceDN w:val="0"/>
        <w:adjustRightInd w:val="0"/>
        <w:spacing w:line="480" w:lineRule="exact"/>
        <w:ind w:left="240" w:hanging="210" w:hangingChars="100"/>
        <w:jc w:val="both"/>
        <w:rPr>
          <w:rFonts w:hint="eastAsia" w:ascii="ＭＳ 明朝" w:hAnsi="ＭＳ 明朝" w:eastAsia="ＭＳ 明朝"/>
          <w:color w:val="000000"/>
          <w:kern w:val="0"/>
          <w:sz w:val="28"/>
          <w:highlight w:val="none"/>
        </w:rPr>
      </w:pPr>
      <w:r>
        <w:rPr>
          <w:rFonts w:hint="default" w:ascii="ＭＳ 明朝" w:hAnsi="ＭＳ 明朝" w:eastAsia="ＭＳ 明朝"/>
          <w:color w:val="000000"/>
          <w:kern w:val="0"/>
          <w:sz w:val="28"/>
          <w:highlight w:val="none"/>
        </w:rPr>
        <w:t>３　犯罪被害者等の支援は、迅速かつ公正に行われるとともに、犯罪被害者等の経済的負担について適切に配慮された、利用しやすいものであるものとする。</w:t>
      </w:r>
    </w:p>
    <w:p>
      <w:pPr>
        <w:pStyle w:val="0"/>
        <w:autoSpaceDE w:val="0"/>
        <w:autoSpaceDN w:val="0"/>
        <w:adjustRightInd w:val="0"/>
        <w:spacing w:line="480" w:lineRule="exact"/>
        <w:ind w:left="240" w:hanging="210" w:hangingChars="100"/>
        <w:jc w:val="both"/>
        <w:rPr>
          <w:rFonts w:hint="eastAsia" w:ascii="ＭＳ 明朝" w:hAnsi="ＭＳ 明朝" w:eastAsia="ＭＳ 明朝"/>
          <w:color w:val="000000"/>
          <w:kern w:val="0"/>
          <w:sz w:val="28"/>
          <w:highlight w:val="none"/>
        </w:rPr>
      </w:pPr>
      <w:r>
        <w:rPr>
          <w:rFonts w:hint="default" w:ascii="ＭＳ 明朝" w:hAnsi="ＭＳ 明朝" w:eastAsia="ＭＳ 明朝"/>
          <w:color w:val="000000"/>
          <w:kern w:val="0"/>
          <w:sz w:val="28"/>
          <w:highlight w:val="none"/>
        </w:rPr>
        <w:t>４　犯罪被害者</w:t>
      </w:r>
      <w:r>
        <w:rPr>
          <w:rFonts w:hint="eastAsia" w:ascii="ＭＳ 明朝" w:hAnsi="ＭＳ 明朝" w:eastAsia="ＭＳ 明朝"/>
          <w:color w:val="000000"/>
          <w:kern w:val="0"/>
          <w:sz w:val="28"/>
          <w:highlight w:val="none"/>
        </w:rPr>
        <w:t>等</w:t>
      </w:r>
      <w:r>
        <w:rPr>
          <w:rFonts w:hint="default" w:ascii="ＭＳ 明朝" w:hAnsi="ＭＳ 明朝" w:eastAsia="ＭＳ 明朝"/>
          <w:color w:val="000000"/>
          <w:kern w:val="0"/>
          <w:sz w:val="28"/>
          <w:highlight w:val="none"/>
        </w:rPr>
        <w:t>の支援は、犯罪被害者等が被害を受けたときから再び平穏な生活を営むことができるようになるまでの間、必要な支援を途切れること無く</w:t>
      </w:r>
      <w:r>
        <w:rPr>
          <w:rFonts w:hint="eastAsia" w:ascii="ＭＳ 明朝" w:hAnsi="ＭＳ 明朝" w:eastAsia="ＭＳ 明朝"/>
          <w:color w:val="000000"/>
          <w:kern w:val="0"/>
          <w:sz w:val="28"/>
          <w:highlight w:val="none"/>
        </w:rPr>
        <w:t>受ける</w:t>
      </w:r>
      <w:r>
        <w:rPr>
          <w:rFonts w:hint="default" w:ascii="ＭＳ 明朝" w:hAnsi="ＭＳ 明朝" w:eastAsia="ＭＳ 明朝"/>
          <w:color w:val="000000"/>
          <w:kern w:val="0"/>
          <w:sz w:val="28"/>
          <w:highlight w:val="none"/>
        </w:rPr>
        <w:t>ことが出来るよう行われるものとする。</w:t>
      </w:r>
    </w:p>
    <w:p>
      <w:pPr>
        <w:pStyle w:val="0"/>
        <w:autoSpaceDE w:val="0"/>
        <w:autoSpaceDN w:val="0"/>
        <w:adjustRightInd w:val="0"/>
        <w:spacing w:line="480" w:lineRule="exact"/>
        <w:ind w:left="240" w:hanging="210" w:hangingChars="100"/>
        <w:jc w:val="both"/>
        <w:rPr>
          <w:rFonts w:hint="eastAsia" w:ascii="ＭＳ 明朝" w:hAnsi="ＭＳ 明朝" w:eastAsia="ＭＳ 明朝"/>
          <w:color w:val="000000"/>
          <w:kern w:val="0"/>
          <w:sz w:val="28"/>
          <w:highlight w:val="none"/>
        </w:rPr>
      </w:pPr>
      <w:r>
        <w:rPr>
          <w:rFonts w:hint="default" w:ascii="ＭＳ 明朝" w:hAnsi="ＭＳ 明朝" w:eastAsia="ＭＳ 明朝"/>
          <w:color w:val="000000"/>
          <w:kern w:val="0"/>
          <w:sz w:val="28"/>
          <w:highlight w:val="none"/>
        </w:rPr>
        <w:t>５　犯罪被害者等の支援は、二次被害を生じさせることのないよう行われるとともに、犯罪被害者等に関する個人情報の適切な取扱</w:t>
      </w:r>
      <w:r>
        <w:rPr>
          <w:rFonts w:hint="eastAsia" w:ascii="ＭＳ 明朝" w:hAnsi="ＭＳ 明朝" w:eastAsia="ＭＳ 明朝"/>
          <w:color w:val="000000"/>
          <w:kern w:val="0"/>
          <w:sz w:val="28"/>
          <w:highlight w:val="none"/>
        </w:rPr>
        <w:t>い</w:t>
      </w:r>
      <w:r>
        <w:rPr>
          <w:rFonts w:hint="default" w:ascii="ＭＳ 明朝" w:hAnsi="ＭＳ 明朝" w:eastAsia="ＭＳ 明朝"/>
          <w:color w:val="000000"/>
          <w:kern w:val="0"/>
          <w:sz w:val="28"/>
          <w:highlight w:val="none"/>
        </w:rPr>
        <w:t>の確保に最大限配慮し、適切に行われるものとする。</w:t>
      </w:r>
    </w:p>
    <w:p>
      <w:pPr>
        <w:pStyle w:val="0"/>
        <w:autoSpaceDE w:val="0"/>
        <w:autoSpaceDN w:val="0"/>
        <w:adjustRightInd w:val="0"/>
        <w:spacing w:line="480" w:lineRule="exact"/>
        <w:jc w:val="both"/>
        <w:rPr>
          <w:rFonts w:hint="eastAsia" w:ascii="ＭＳ 明朝" w:hAnsi="ＭＳ 明朝" w:eastAsia="ＭＳ 明朝"/>
          <w:color w:val="000000"/>
          <w:kern w:val="0"/>
          <w:sz w:val="28"/>
          <w:highlight w:val="none"/>
        </w:rPr>
      </w:pP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（市の責務）</w:t>
      </w:r>
    </w:p>
    <w:p>
      <w:pPr>
        <w:pStyle w:val="0"/>
        <w:autoSpaceDE w:val="0"/>
        <w:autoSpaceDN w:val="0"/>
        <w:adjustRightInd w:val="0"/>
        <w:spacing w:line="480" w:lineRule="exact"/>
        <w:ind w:left="240" w:hanging="210" w:hangingChars="100"/>
        <w:jc w:val="both"/>
        <w:rPr>
          <w:rFonts w:hint="eastAsia" w:ascii="ＭＳ 明朝" w:hAnsi="ＭＳ 明朝" w:eastAsia="ＭＳ 明朝"/>
          <w:color w:val="000000"/>
          <w:kern w:val="0"/>
          <w:sz w:val="28"/>
          <w:highlight w:val="none"/>
        </w:rPr>
      </w:pPr>
      <w:r>
        <w:rPr>
          <w:rFonts w:hint="default" w:ascii="ＭＳ 明朝" w:hAnsi="ＭＳ 明朝" w:eastAsia="ＭＳ 明朝"/>
          <w:color w:val="000000"/>
          <w:kern w:val="0"/>
          <w:sz w:val="28"/>
          <w:highlight w:val="none"/>
        </w:rPr>
        <w:t>第４条</w:t>
      </w: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市は、前条に規定する基本理念（以下「基本理念」という。）に基づき、関係機関</w:t>
      </w:r>
      <w:r>
        <w:rPr>
          <w:rFonts w:hint="eastAsia" w:ascii="ＭＳ 明朝" w:hAnsi="ＭＳ 明朝" w:eastAsia="ＭＳ 明朝"/>
          <w:color w:val="000000"/>
          <w:kern w:val="0"/>
          <w:sz w:val="28"/>
          <w:highlight w:val="none"/>
        </w:rPr>
        <w:t>等</w:t>
      </w:r>
      <w:r>
        <w:rPr>
          <w:rFonts w:hint="default" w:ascii="ＭＳ 明朝" w:hAnsi="ＭＳ 明朝" w:eastAsia="ＭＳ 明朝"/>
          <w:color w:val="000000"/>
          <w:kern w:val="0"/>
          <w:sz w:val="28"/>
          <w:highlight w:val="none"/>
        </w:rPr>
        <w:t>との連携を図りながら、犯罪被害者等の支援に関する施策を講ずるものとする。</w:t>
      </w:r>
    </w:p>
    <w:p>
      <w:pPr>
        <w:pStyle w:val="0"/>
        <w:autoSpaceDE w:val="0"/>
        <w:autoSpaceDN w:val="0"/>
        <w:adjustRightInd w:val="0"/>
        <w:spacing w:line="480" w:lineRule="exact"/>
        <w:jc w:val="both"/>
        <w:rPr>
          <w:rFonts w:hint="eastAsia" w:ascii="ＭＳ 明朝" w:hAnsi="ＭＳ 明朝" w:eastAsia="ＭＳ 明朝"/>
          <w:color w:val="000000"/>
          <w:kern w:val="0"/>
          <w:sz w:val="28"/>
          <w:highlight w:val="none"/>
        </w:rPr>
      </w:pP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（市民等の責務）</w:t>
      </w:r>
    </w:p>
    <w:p>
      <w:pPr>
        <w:pStyle w:val="0"/>
        <w:autoSpaceDE w:val="0"/>
        <w:autoSpaceDN w:val="0"/>
        <w:adjustRightInd w:val="0"/>
        <w:spacing w:line="480" w:lineRule="exact"/>
        <w:ind w:left="240" w:hanging="210" w:hangingChars="100"/>
        <w:jc w:val="both"/>
        <w:rPr>
          <w:rFonts w:hint="eastAsia" w:ascii="ＭＳ 明朝" w:hAnsi="ＭＳ 明朝" w:eastAsia="ＭＳ 明朝"/>
          <w:color w:val="000000"/>
          <w:kern w:val="0"/>
          <w:sz w:val="28"/>
          <w:highlight w:val="none"/>
        </w:rPr>
      </w:pPr>
      <w:r>
        <w:rPr>
          <w:rFonts w:hint="default" w:ascii="ＭＳ 明朝" w:hAnsi="ＭＳ 明朝" w:eastAsia="ＭＳ 明朝"/>
          <w:color w:val="000000"/>
          <w:kern w:val="0"/>
          <w:sz w:val="28"/>
          <w:highlight w:val="none"/>
        </w:rPr>
        <w:t>第５条</w:t>
      </w: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市民等は、基本理念に基づき、犯罪被害者等が置かれている状況及び犯罪被害者等の支援の必要性について理解を深め、二次被害を生じさせ</w:t>
      </w:r>
      <w:r>
        <w:rPr>
          <w:rFonts w:hint="eastAsia" w:ascii="ＭＳ 明朝" w:hAnsi="ＭＳ 明朝" w:eastAsia="ＭＳ 明朝"/>
          <w:color w:val="000000"/>
          <w:kern w:val="0"/>
          <w:sz w:val="28"/>
          <w:highlight w:val="none"/>
        </w:rPr>
        <w:t>ない</w:t>
      </w:r>
      <w:r>
        <w:rPr>
          <w:rFonts w:hint="default" w:ascii="ＭＳ 明朝" w:hAnsi="ＭＳ 明朝" w:eastAsia="ＭＳ 明朝"/>
          <w:color w:val="000000"/>
          <w:kern w:val="0"/>
          <w:sz w:val="28"/>
          <w:highlight w:val="none"/>
        </w:rPr>
        <w:t>、又は犯罪被害者等を地域社会で孤立させないよう十分配慮するとともに、市及び関係機関等が行う犯罪被害者等の支援に関する施策に協力するよう努めるものとする。</w:t>
      </w:r>
    </w:p>
    <w:p>
      <w:pPr>
        <w:pStyle w:val="0"/>
        <w:autoSpaceDE w:val="0"/>
        <w:autoSpaceDN w:val="0"/>
        <w:adjustRightInd w:val="0"/>
        <w:spacing w:line="480" w:lineRule="exact"/>
        <w:jc w:val="both"/>
        <w:rPr>
          <w:rFonts w:hint="eastAsia" w:ascii="ＭＳ 明朝" w:hAnsi="ＭＳ 明朝" w:eastAsia="ＭＳ 明朝"/>
          <w:color w:val="000000"/>
          <w:kern w:val="0"/>
          <w:sz w:val="28"/>
          <w:highlight w:val="none"/>
        </w:rPr>
      </w:pP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（事業者の</w:t>
      </w:r>
      <w:r>
        <w:rPr>
          <w:rFonts w:hint="eastAsia" w:ascii="ＭＳ 明朝" w:hAnsi="ＭＳ 明朝" w:eastAsia="ＭＳ 明朝"/>
          <w:color w:val="000000"/>
          <w:kern w:val="0"/>
          <w:sz w:val="28"/>
          <w:highlight w:val="none"/>
        </w:rPr>
        <w:t>責務</w:t>
      </w:r>
      <w:r>
        <w:rPr>
          <w:rFonts w:hint="default" w:ascii="ＭＳ 明朝" w:hAnsi="ＭＳ 明朝" w:eastAsia="ＭＳ 明朝"/>
          <w:color w:val="000000"/>
          <w:kern w:val="0"/>
          <w:sz w:val="28"/>
          <w:highlight w:val="none"/>
        </w:rPr>
        <w:t>）</w:t>
      </w:r>
    </w:p>
    <w:p>
      <w:pPr>
        <w:pStyle w:val="0"/>
        <w:autoSpaceDE w:val="0"/>
        <w:autoSpaceDN w:val="0"/>
        <w:adjustRightInd w:val="0"/>
        <w:spacing w:line="480" w:lineRule="exact"/>
        <w:ind w:left="240" w:hanging="210" w:hangingChars="100"/>
        <w:jc w:val="both"/>
        <w:rPr>
          <w:rFonts w:hint="eastAsia" w:ascii="ＭＳ 明朝" w:hAnsi="ＭＳ 明朝" w:eastAsia="ＭＳ 明朝"/>
          <w:color w:val="000000"/>
          <w:kern w:val="0"/>
          <w:sz w:val="28"/>
          <w:highlight w:val="none"/>
        </w:rPr>
      </w:pPr>
      <w:r>
        <w:rPr>
          <w:rFonts w:hint="default" w:ascii="ＭＳ 明朝" w:hAnsi="ＭＳ 明朝" w:eastAsia="ＭＳ 明朝"/>
          <w:color w:val="000000"/>
          <w:kern w:val="0"/>
          <w:sz w:val="28"/>
          <w:highlight w:val="none"/>
        </w:rPr>
        <w:t>第６条</w:t>
      </w: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事業者は、基本理念に</w:t>
      </w:r>
      <w:r>
        <w:rPr>
          <w:rFonts w:hint="eastAsia" w:ascii="ＭＳ 明朝" w:hAnsi="ＭＳ 明朝" w:eastAsia="ＭＳ 明朝"/>
          <w:color w:val="000000"/>
          <w:kern w:val="0"/>
          <w:sz w:val="28"/>
          <w:highlight w:val="none"/>
        </w:rPr>
        <w:t>基づき</w:t>
      </w:r>
      <w:r>
        <w:rPr>
          <w:rFonts w:hint="default" w:ascii="ＭＳ 明朝" w:hAnsi="ＭＳ 明朝" w:eastAsia="ＭＳ 明朝"/>
          <w:color w:val="000000"/>
          <w:kern w:val="0"/>
          <w:sz w:val="28"/>
          <w:highlight w:val="none"/>
        </w:rPr>
        <w:t>、犯罪被害者等が置かれている状況及び犯罪被害者等の支援の必要性について理解を深め、事業活動を行うに当たっては、二次被害が生じることのないよう十分配慮するとともに、市及び関係機関</w:t>
      </w:r>
      <w:r>
        <w:rPr>
          <w:rFonts w:hint="eastAsia" w:ascii="ＭＳ 明朝" w:hAnsi="ＭＳ 明朝" w:eastAsia="ＭＳ 明朝"/>
          <w:color w:val="000000"/>
          <w:kern w:val="0"/>
          <w:sz w:val="28"/>
          <w:highlight w:val="none"/>
        </w:rPr>
        <w:t>等</w:t>
      </w:r>
      <w:r>
        <w:rPr>
          <w:rFonts w:hint="default" w:ascii="ＭＳ 明朝" w:hAnsi="ＭＳ 明朝" w:eastAsia="ＭＳ 明朝"/>
          <w:color w:val="000000"/>
          <w:kern w:val="0"/>
          <w:sz w:val="28"/>
          <w:highlight w:val="none"/>
        </w:rPr>
        <w:t>が行う犯罪被害者等の支援に協力するよう努めるものとする。</w:t>
      </w:r>
    </w:p>
    <w:p>
      <w:pPr>
        <w:pStyle w:val="0"/>
        <w:autoSpaceDE w:val="0"/>
        <w:autoSpaceDN w:val="0"/>
        <w:adjustRightInd w:val="0"/>
        <w:spacing w:line="480" w:lineRule="exact"/>
        <w:ind w:left="240" w:hanging="210" w:hangingChars="100"/>
        <w:jc w:val="both"/>
        <w:rPr>
          <w:rFonts w:hint="eastAsia" w:ascii="ＭＳ 明朝" w:hAnsi="ＭＳ 明朝" w:eastAsia="ＭＳ 明朝"/>
          <w:color w:val="000000"/>
          <w:kern w:val="0"/>
          <w:sz w:val="28"/>
          <w:highlight w:val="none"/>
        </w:rPr>
      </w:pPr>
      <w:r>
        <w:rPr>
          <w:rFonts w:hint="default" w:ascii="ＭＳ 明朝" w:hAnsi="ＭＳ 明朝" w:eastAsia="ＭＳ 明朝"/>
          <w:color w:val="000000"/>
          <w:kern w:val="0"/>
          <w:sz w:val="28"/>
          <w:highlight w:val="none"/>
        </w:rPr>
        <w:t>２　事業者は、犯罪被害者等である従業員の就労に</w:t>
      </w:r>
      <w:r>
        <w:rPr>
          <w:rFonts w:hint="eastAsia" w:ascii="ＭＳ 明朝" w:hAnsi="ＭＳ 明朝" w:eastAsia="ＭＳ 明朝"/>
          <w:color w:val="000000"/>
          <w:kern w:val="0"/>
          <w:sz w:val="28"/>
          <w:highlight w:val="none"/>
        </w:rPr>
        <w:t>関し、</w:t>
      </w:r>
      <w:r>
        <w:rPr>
          <w:rFonts w:hint="default" w:ascii="ＭＳ 明朝" w:hAnsi="ＭＳ 明朝" w:eastAsia="ＭＳ 明朝"/>
          <w:color w:val="000000"/>
          <w:kern w:val="0"/>
          <w:sz w:val="28"/>
          <w:highlight w:val="none"/>
        </w:rPr>
        <w:t>十分配慮するよう努めるものとする。</w:t>
      </w:r>
    </w:p>
    <w:p>
      <w:pPr>
        <w:pStyle w:val="0"/>
        <w:autoSpaceDE w:val="0"/>
        <w:autoSpaceDN w:val="0"/>
        <w:adjustRightInd w:val="0"/>
        <w:spacing w:line="480" w:lineRule="exact"/>
        <w:ind w:left="240" w:hanging="210" w:hangingChars="100"/>
        <w:jc w:val="both"/>
        <w:rPr>
          <w:rFonts w:hint="eastAsia" w:ascii="ＭＳ 明朝" w:hAnsi="ＭＳ 明朝" w:eastAsia="ＭＳ 明朝"/>
          <w:color w:val="000000"/>
          <w:kern w:val="0"/>
          <w:sz w:val="28"/>
          <w:highlight w:val="none"/>
        </w:rPr>
      </w:pP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（総合的支援体制の整備）</w:t>
      </w:r>
    </w:p>
    <w:p>
      <w:pPr>
        <w:pStyle w:val="0"/>
        <w:autoSpaceDE w:val="0"/>
        <w:autoSpaceDN w:val="0"/>
        <w:adjustRightInd w:val="0"/>
        <w:spacing w:line="480" w:lineRule="exact"/>
        <w:ind w:left="240" w:hanging="210" w:hangingChars="100"/>
        <w:jc w:val="both"/>
        <w:rPr>
          <w:rFonts w:hint="eastAsia" w:ascii="ＭＳ 明朝" w:hAnsi="ＭＳ 明朝" w:eastAsia="ＭＳ 明朝"/>
          <w:color w:val="000000"/>
          <w:kern w:val="0"/>
          <w:sz w:val="28"/>
          <w:highlight w:val="none"/>
        </w:rPr>
      </w:pPr>
      <w:r>
        <w:rPr>
          <w:rFonts w:hint="default" w:ascii="ＭＳ 明朝" w:hAnsi="ＭＳ 明朝" w:eastAsia="ＭＳ 明朝"/>
          <w:color w:val="000000"/>
          <w:kern w:val="0"/>
          <w:sz w:val="28"/>
          <w:highlight w:val="none"/>
        </w:rPr>
        <w:t>第７条</w:t>
      </w: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市は、関係機関等と連携及び協力して、犯罪被害者等の支援を円滑に行う</w:t>
      </w:r>
      <w:r>
        <w:rPr>
          <w:rFonts w:hint="eastAsia" w:ascii="ＭＳ 明朝" w:hAnsi="ＭＳ 明朝" w:eastAsia="ＭＳ 明朝"/>
          <w:color w:val="000000"/>
          <w:kern w:val="0"/>
          <w:sz w:val="28"/>
          <w:highlight w:val="none"/>
        </w:rPr>
        <w:t>こと</w:t>
      </w:r>
      <w:r>
        <w:rPr>
          <w:rFonts w:hint="default" w:ascii="ＭＳ 明朝" w:hAnsi="ＭＳ 明朝" w:eastAsia="ＭＳ 明朝"/>
          <w:color w:val="000000"/>
          <w:kern w:val="0"/>
          <w:sz w:val="28"/>
          <w:highlight w:val="none"/>
        </w:rPr>
        <w:t>ができるように、総合的な支援体制を整備するものとする。</w:t>
      </w:r>
    </w:p>
    <w:p>
      <w:pPr>
        <w:pStyle w:val="0"/>
        <w:autoSpaceDE w:val="0"/>
        <w:autoSpaceDN w:val="0"/>
        <w:adjustRightInd w:val="0"/>
        <w:spacing w:line="480" w:lineRule="exact"/>
        <w:jc w:val="both"/>
        <w:rPr>
          <w:rFonts w:hint="eastAsia" w:ascii="ＭＳ 明朝" w:hAnsi="ＭＳ 明朝" w:eastAsia="ＭＳ 明朝"/>
          <w:color w:val="000000"/>
          <w:kern w:val="0"/>
          <w:sz w:val="28"/>
          <w:highlight w:val="none"/>
        </w:rPr>
      </w:pP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（相談及び情報の提供等）</w:t>
      </w:r>
    </w:p>
    <w:p>
      <w:pPr>
        <w:pStyle w:val="0"/>
        <w:autoSpaceDE w:val="0"/>
        <w:autoSpaceDN w:val="0"/>
        <w:adjustRightInd w:val="0"/>
        <w:spacing w:line="480" w:lineRule="exact"/>
        <w:ind w:left="240" w:hanging="210" w:hangingChars="100"/>
        <w:jc w:val="both"/>
        <w:rPr>
          <w:rFonts w:hint="eastAsia" w:ascii="ＭＳ 明朝" w:hAnsi="ＭＳ 明朝" w:eastAsia="ＭＳ 明朝"/>
          <w:color w:val="000000"/>
          <w:kern w:val="0"/>
          <w:sz w:val="28"/>
          <w:highlight w:val="none"/>
        </w:rPr>
      </w:pPr>
      <w:r>
        <w:rPr>
          <w:rFonts w:hint="default" w:ascii="ＭＳ 明朝" w:hAnsi="ＭＳ 明朝" w:eastAsia="ＭＳ 明朝"/>
          <w:color w:val="000000"/>
          <w:kern w:val="0"/>
          <w:sz w:val="28"/>
          <w:highlight w:val="none"/>
        </w:rPr>
        <w:t>第８条</w:t>
      </w: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市は、犯罪被害者等が直面している問題について相談に応じ、必要な情報の提供及び助言を行うものとする。</w:t>
      </w:r>
    </w:p>
    <w:p>
      <w:pPr>
        <w:pStyle w:val="0"/>
        <w:autoSpaceDE w:val="0"/>
        <w:autoSpaceDN w:val="0"/>
        <w:adjustRightInd w:val="0"/>
        <w:spacing w:line="480" w:lineRule="exact"/>
        <w:ind w:left="240" w:hanging="210" w:hangingChars="100"/>
        <w:jc w:val="both"/>
        <w:rPr>
          <w:rFonts w:hint="eastAsia" w:ascii="ＭＳ 明朝" w:hAnsi="ＭＳ 明朝" w:eastAsia="ＭＳ 明朝"/>
          <w:color w:val="000000"/>
          <w:kern w:val="0"/>
          <w:sz w:val="28"/>
          <w:highlight w:val="none"/>
        </w:rPr>
      </w:pPr>
      <w:r>
        <w:rPr>
          <w:rFonts w:hint="default" w:ascii="ＭＳ 明朝" w:hAnsi="ＭＳ 明朝" w:eastAsia="ＭＳ 明朝"/>
          <w:color w:val="000000"/>
          <w:kern w:val="0"/>
          <w:sz w:val="28"/>
          <w:highlight w:val="none"/>
        </w:rPr>
        <w:t>２　市は、前項に規定する相談、必要な情報の提供及び助言を総合的に行うための窓口を設置するものとする。</w:t>
      </w:r>
    </w:p>
    <w:p>
      <w:pPr>
        <w:pStyle w:val="0"/>
        <w:autoSpaceDE w:val="0"/>
        <w:autoSpaceDN w:val="0"/>
        <w:adjustRightInd w:val="0"/>
        <w:spacing w:line="480" w:lineRule="exact"/>
        <w:jc w:val="both"/>
        <w:rPr>
          <w:rFonts w:hint="eastAsia" w:ascii="ＭＳ 明朝" w:hAnsi="ＭＳ 明朝" w:eastAsia="ＭＳ 明朝"/>
          <w:color w:val="000000"/>
          <w:kern w:val="0"/>
          <w:sz w:val="28"/>
          <w:highlight w:val="none"/>
        </w:rPr>
      </w:pP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（日常生活の支援）</w:t>
      </w:r>
    </w:p>
    <w:p>
      <w:pPr>
        <w:pStyle w:val="0"/>
        <w:autoSpaceDE w:val="0"/>
        <w:autoSpaceDN w:val="0"/>
        <w:adjustRightInd w:val="0"/>
        <w:spacing w:line="480" w:lineRule="exact"/>
        <w:ind w:left="240" w:hanging="210" w:hangingChars="100"/>
        <w:jc w:val="both"/>
        <w:rPr>
          <w:rFonts w:hint="eastAsia" w:ascii="ＭＳ 明朝" w:hAnsi="ＭＳ 明朝" w:eastAsia="ＭＳ 明朝"/>
          <w:color w:val="000000"/>
          <w:kern w:val="0"/>
          <w:sz w:val="28"/>
          <w:highlight w:val="none"/>
        </w:rPr>
      </w:pPr>
      <w:r>
        <w:rPr>
          <w:rFonts w:hint="default" w:ascii="ＭＳ 明朝" w:hAnsi="ＭＳ 明朝" w:eastAsia="ＭＳ 明朝"/>
          <w:color w:val="000000"/>
          <w:kern w:val="0"/>
          <w:sz w:val="28"/>
          <w:highlight w:val="none"/>
        </w:rPr>
        <w:t>第９条</w:t>
      </w: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市は、犯罪被害者等に対し、日常生活に関する情報の提供、助言その他の必要な施策を講ずるものとする。</w:t>
      </w:r>
    </w:p>
    <w:p>
      <w:pPr>
        <w:pStyle w:val="0"/>
        <w:autoSpaceDE w:val="0"/>
        <w:autoSpaceDN w:val="0"/>
        <w:adjustRightInd w:val="0"/>
        <w:spacing w:line="480" w:lineRule="exact"/>
        <w:ind w:left="240" w:hanging="210" w:hangingChars="100"/>
        <w:jc w:val="both"/>
        <w:rPr>
          <w:rFonts w:hint="eastAsia" w:ascii="ＭＳ 明朝" w:hAnsi="ＭＳ 明朝" w:eastAsia="ＭＳ 明朝"/>
          <w:color w:val="000000"/>
          <w:kern w:val="0"/>
          <w:sz w:val="28"/>
          <w:highlight w:val="none"/>
        </w:rPr>
      </w:pP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（安全の確保）</w:t>
      </w:r>
    </w:p>
    <w:p>
      <w:pPr>
        <w:pStyle w:val="0"/>
        <w:autoSpaceDE w:val="0"/>
        <w:autoSpaceDN w:val="0"/>
        <w:adjustRightInd w:val="0"/>
        <w:spacing w:line="480" w:lineRule="exact"/>
        <w:ind w:left="240" w:hanging="210" w:hangingChars="100"/>
        <w:jc w:val="both"/>
        <w:rPr>
          <w:rFonts w:hint="eastAsia" w:ascii="ＭＳ 明朝" w:hAnsi="ＭＳ 明朝" w:eastAsia="ＭＳ 明朝"/>
          <w:color w:val="000000"/>
          <w:kern w:val="0"/>
          <w:sz w:val="28"/>
          <w:highlight w:val="none"/>
        </w:rPr>
      </w:pPr>
      <w:r>
        <w:rPr>
          <w:rFonts w:hint="default" w:ascii="ＭＳ 明朝" w:hAnsi="ＭＳ 明朝" w:eastAsia="ＭＳ 明朝"/>
          <w:color w:val="000000"/>
          <w:kern w:val="0"/>
          <w:sz w:val="28"/>
          <w:highlight w:val="none"/>
        </w:rPr>
        <w:t>第</w:t>
      </w:r>
      <w:r>
        <w:rPr>
          <w:rFonts w:hint="default" w:ascii="ＭＳ 明朝" w:hAnsi="ＭＳ 明朝" w:eastAsia="ＭＳ 明朝"/>
          <w:color w:val="000000"/>
          <w:kern w:val="0"/>
          <w:sz w:val="28"/>
          <w:highlight w:val="none"/>
        </w:rPr>
        <w:t>10</w:t>
      </w:r>
      <w:r>
        <w:rPr>
          <w:rFonts w:hint="default" w:ascii="ＭＳ 明朝" w:hAnsi="ＭＳ 明朝" w:eastAsia="ＭＳ 明朝"/>
          <w:color w:val="000000"/>
          <w:kern w:val="0"/>
          <w:sz w:val="28"/>
          <w:highlight w:val="none"/>
        </w:rPr>
        <w:t>条</w:t>
      </w: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市は、犯罪被害者</w:t>
      </w:r>
      <w:r>
        <w:rPr>
          <w:rFonts w:hint="eastAsia" w:ascii="ＭＳ 明朝" w:hAnsi="ＭＳ 明朝" w:eastAsia="ＭＳ 明朝"/>
          <w:color w:val="000000"/>
          <w:kern w:val="0"/>
          <w:sz w:val="28"/>
          <w:highlight w:val="none"/>
        </w:rPr>
        <w:t>等</w:t>
      </w:r>
      <w:r>
        <w:rPr>
          <w:rFonts w:hint="default" w:ascii="ＭＳ 明朝" w:hAnsi="ＭＳ 明朝" w:eastAsia="ＭＳ 明朝"/>
          <w:color w:val="000000"/>
          <w:kern w:val="0"/>
          <w:sz w:val="28"/>
          <w:highlight w:val="none"/>
        </w:rPr>
        <w:t>に対し、防犯に係る指導、犯罪被害者等に係る個人情報の適切な取扱いの確保その他の必要な施策を講ずるものとする。</w:t>
      </w:r>
    </w:p>
    <w:p>
      <w:pPr>
        <w:pStyle w:val="0"/>
        <w:autoSpaceDE w:val="0"/>
        <w:autoSpaceDN w:val="0"/>
        <w:adjustRightInd w:val="0"/>
        <w:spacing w:line="480" w:lineRule="exact"/>
        <w:jc w:val="both"/>
        <w:rPr>
          <w:rFonts w:hint="eastAsia" w:ascii="ＭＳ 明朝" w:hAnsi="ＭＳ 明朝" w:eastAsia="ＭＳ 明朝"/>
          <w:color w:val="000000"/>
          <w:kern w:val="0"/>
          <w:sz w:val="28"/>
          <w:highlight w:val="none"/>
        </w:rPr>
      </w:pP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（居住の安定）</w:t>
      </w:r>
    </w:p>
    <w:p>
      <w:pPr>
        <w:pStyle w:val="0"/>
        <w:autoSpaceDE w:val="0"/>
        <w:autoSpaceDN w:val="0"/>
        <w:adjustRightInd w:val="0"/>
        <w:spacing w:line="480" w:lineRule="exact"/>
        <w:ind w:left="240" w:hanging="210" w:hangingChars="100"/>
        <w:jc w:val="both"/>
        <w:rPr>
          <w:rFonts w:hint="eastAsia" w:ascii="ＭＳ 明朝" w:hAnsi="ＭＳ 明朝" w:eastAsia="ＭＳ 明朝"/>
          <w:color w:val="000000"/>
          <w:kern w:val="0"/>
          <w:sz w:val="28"/>
          <w:highlight w:val="none"/>
        </w:rPr>
      </w:pPr>
      <w:r>
        <w:rPr>
          <w:rFonts w:hint="default" w:ascii="ＭＳ 明朝" w:hAnsi="ＭＳ 明朝" w:eastAsia="ＭＳ 明朝"/>
          <w:color w:val="000000"/>
          <w:kern w:val="0"/>
          <w:sz w:val="28"/>
          <w:highlight w:val="none"/>
        </w:rPr>
        <w:t>第</w:t>
      </w:r>
      <w:r>
        <w:rPr>
          <w:rFonts w:hint="default" w:ascii="ＭＳ 明朝" w:hAnsi="ＭＳ 明朝" w:eastAsia="ＭＳ 明朝"/>
          <w:color w:val="000000"/>
          <w:kern w:val="0"/>
          <w:sz w:val="28"/>
          <w:highlight w:val="none"/>
        </w:rPr>
        <w:t>11</w:t>
      </w:r>
      <w:r>
        <w:rPr>
          <w:rFonts w:hint="default" w:ascii="ＭＳ 明朝" w:hAnsi="ＭＳ 明朝" w:eastAsia="ＭＳ 明朝"/>
          <w:color w:val="000000"/>
          <w:kern w:val="0"/>
          <w:sz w:val="28"/>
          <w:highlight w:val="none"/>
        </w:rPr>
        <w:t>条</w:t>
      </w: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市は、犯罪等により従前の住居に居住することが困難となった犯罪被害者等の居住の安定を図ることができるようにするため、居住に関する情報の提供、市営住宅への入居における特別な配慮その他の必要な施策を講ずるものとする。</w:t>
      </w:r>
    </w:p>
    <w:p>
      <w:pPr>
        <w:pStyle w:val="0"/>
        <w:autoSpaceDE w:val="0"/>
        <w:autoSpaceDN w:val="0"/>
        <w:adjustRightInd w:val="0"/>
        <w:spacing w:line="480" w:lineRule="exact"/>
        <w:jc w:val="both"/>
        <w:rPr>
          <w:rFonts w:hint="eastAsia" w:ascii="ＭＳ 明朝" w:hAnsi="ＭＳ 明朝" w:eastAsia="ＭＳ 明朝"/>
          <w:color w:val="000000"/>
          <w:kern w:val="0"/>
          <w:sz w:val="28"/>
          <w:highlight w:val="none"/>
        </w:rPr>
      </w:pP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（雇用の安定）</w:t>
      </w:r>
    </w:p>
    <w:p>
      <w:pPr>
        <w:pStyle w:val="0"/>
        <w:autoSpaceDE w:val="0"/>
        <w:autoSpaceDN w:val="0"/>
        <w:adjustRightInd w:val="0"/>
        <w:spacing w:line="480" w:lineRule="exact"/>
        <w:ind w:left="240" w:hanging="210" w:hangingChars="100"/>
        <w:jc w:val="both"/>
        <w:rPr>
          <w:rFonts w:hint="eastAsia" w:ascii="ＭＳ 明朝" w:hAnsi="ＭＳ 明朝" w:eastAsia="ＭＳ 明朝"/>
          <w:color w:val="000000"/>
          <w:kern w:val="0"/>
          <w:sz w:val="28"/>
          <w:highlight w:val="none"/>
        </w:rPr>
      </w:pPr>
      <w:r>
        <w:rPr>
          <w:rFonts w:hint="default" w:ascii="ＭＳ 明朝" w:hAnsi="ＭＳ 明朝" w:eastAsia="ＭＳ 明朝"/>
          <w:color w:val="000000"/>
          <w:kern w:val="0"/>
          <w:sz w:val="28"/>
          <w:highlight w:val="none"/>
        </w:rPr>
        <w:t>第</w:t>
      </w:r>
      <w:r>
        <w:rPr>
          <w:rFonts w:hint="default" w:ascii="ＭＳ 明朝" w:hAnsi="ＭＳ 明朝" w:eastAsia="ＭＳ 明朝"/>
          <w:color w:val="000000"/>
          <w:kern w:val="0"/>
          <w:sz w:val="28"/>
          <w:highlight w:val="none"/>
        </w:rPr>
        <w:t>12</w:t>
      </w:r>
      <w:r>
        <w:rPr>
          <w:rFonts w:hint="default" w:ascii="ＭＳ 明朝" w:hAnsi="ＭＳ 明朝" w:eastAsia="ＭＳ 明朝"/>
          <w:color w:val="000000"/>
          <w:kern w:val="0"/>
          <w:sz w:val="28"/>
          <w:highlight w:val="none"/>
        </w:rPr>
        <w:t>条</w:t>
      </w: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市は、犯罪被害者等の雇用の安定を図るため、関係機関等と連携し、犯罪被害者等が置かれている状況及び犯罪被害者等に対する支援の必要性について、事業者の理解を深めるための啓発その他の支援を行うものとする。</w:t>
      </w:r>
    </w:p>
    <w:p>
      <w:pPr>
        <w:pStyle w:val="0"/>
        <w:autoSpaceDE w:val="0"/>
        <w:autoSpaceDN w:val="0"/>
        <w:adjustRightInd w:val="0"/>
        <w:spacing w:line="480" w:lineRule="exact"/>
        <w:jc w:val="both"/>
        <w:rPr>
          <w:rFonts w:hint="eastAsia" w:ascii="ＭＳ 明朝" w:hAnsi="ＭＳ 明朝" w:eastAsia="ＭＳ 明朝"/>
          <w:color w:val="000000"/>
          <w:kern w:val="0"/>
          <w:sz w:val="28"/>
          <w:highlight w:val="none"/>
        </w:rPr>
      </w:pP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（経済的負担の軽減）</w:t>
      </w:r>
    </w:p>
    <w:p>
      <w:pPr>
        <w:pStyle w:val="0"/>
        <w:autoSpaceDE w:val="0"/>
        <w:autoSpaceDN w:val="0"/>
        <w:adjustRightInd w:val="0"/>
        <w:spacing w:line="480" w:lineRule="exact"/>
        <w:ind w:left="240" w:hanging="210" w:hangingChars="100"/>
        <w:jc w:val="both"/>
        <w:rPr>
          <w:rFonts w:hint="eastAsia" w:ascii="ＭＳ 明朝" w:hAnsi="ＭＳ 明朝" w:eastAsia="ＭＳ 明朝"/>
          <w:color w:val="000000"/>
          <w:kern w:val="0"/>
          <w:sz w:val="28"/>
          <w:highlight w:val="none"/>
        </w:rPr>
      </w:pPr>
      <w:r>
        <w:rPr>
          <w:rFonts w:hint="default" w:ascii="ＭＳ 明朝" w:hAnsi="ＭＳ 明朝" w:eastAsia="ＭＳ 明朝"/>
          <w:color w:val="000000"/>
          <w:kern w:val="0"/>
          <w:sz w:val="28"/>
          <w:highlight w:val="none"/>
        </w:rPr>
        <w:t>第</w:t>
      </w:r>
      <w:r>
        <w:rPr>
          <w:rFonts w:hint="default" w:ascii="ＭＳ 明朝" w:hAnsi="ＭＳ 明朝" w:eastAsia="ＭＳ 明朝"/>
          <w:color w:val="000000"/>
          <w:kern w:val="0"/>
          <w:sz w:val="28"/>
          <w:highlight w:val="none"/>
        </w:rPr>
        <w:t>13</w:t>
      </w:r>
      <w:r>
        <w:rPr>
          <w:rFonts w:hint="default" w:ascii="ＭＳ 明朝" w:hAnsi="ＭＳ 明朝" w:eastAsia="ＭＳ 明朝"/>
          <w:color w:val="000000"/>
          <w:kern w:val="0"/>
          <w:sz w:val="28"/>
          <w:highlight w:val="none"/>
        </w:rPr>
        <w:t>条</w:t>
      </w: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市は、犯罪等に起因する犯罪被害者等の経済的負担の軽減を図るため、犯罪被害者等のうち当該負担を軽減する必要がある者に対し、支援金の支給を行うものとする。</w:t>
      </w:r>
    </w:p>
    <w:p>
      <w:pPr>
        <w:pStyle w:val="0"/>
        <w:autoSpaceDE w:val="0"/>
        <w:autoSpaceDN w:val="0"/>
        <w:adjustRightInd w:val="0"/>
        <w:spacing w:line="480" w:lineRule="exact"/>
        <w:jc w:val="both"/>
        <w:rPr>
          <w:rFonts w:hint="eastAsia" w:ascii="ＭＳ 明朝" w:hAnsi="ＭＳ 明朝" w:eastAsia="ＭＳ 明朝"/>
          <w:color w:val="000000"/>
          <w:kern w:val="0"/>
          <w:sz w:val="28"/>
          <w:highlight w:val="none"/>
        </w:rPr>
      </w:pP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（市民等及び事業者の理解の促進）</w:t>
      </w:r>
    </w:p>
    <w:p>
      <w:pPr>
        <w:pStyle w:val="0"/>
        <w:autoSpaceDE w:val="0"/>
        <w:autoSpaceDN w:val="0"/>
        <w:adjustRightInd w:val="0"/>
        <w:spacing w:line="480" w:lineRule="exact"/>
        <w:ind w:left="240" w:hanging="210" w:hangingChars="100"/>
        <w:jc w:val="both"/>
        <w:rPr>
          <w:rFonts w:hint="eastAsia" w:ascii="ＭＳ 明朝" w:hAnsi="ＭＳ 明朝" w:eastAsia="ＭＳ 明朝"/>
          <w:color w:val="000000"/>
          <w:kern w:val="0"/>
          <w:sz w:val="28"/>
          <w:highlight w:val="none"/>
        </w:rPr>
      </w:pPr>
      <w:r>
        <w:rPr>
          <w:rFonts w:hint="default" w:ascii="ＭＳ 明朝" w:hAnsi="ＭＳ 明朝" w:eastAsia="ＭＳ 明朝"/>
          <w:color w:val="000000"/>
          <w:kern w:val="0"/>
          <w:sz w:val="28"/>
          <w:highlight w:val="none"/>
        </w:rPr>
        <w:t>第</w:t>
      </w:r>
      <w:r>
        <w:rPr>
          <w:rFonts w:hint="default" w:ascii="ＭＳ 明朝" w:hAnsi="ＭＳ 明朝" w:eastAsia="ＭＳ 明朝"/>
          <w:color w:val="000000"/>
          <w:kern w:val="0"/>
          <w:sz w:val="28"/>
          <w:highlight w:val="none"/>
        </w:rPr>
        <w:t>14</w:t>
      </w:r>
      <w:r>
        <w:rPr>
          <w:rFonts w:hint="default" w:ascii="ＭＳ 明朝" w:hAnsi="ＭＳ 明朝" w:eastAsia="ＭＳ 明朝"/>
          <w:color w:val="000000"/>
          <w:kern w:val="0"/>
          <w:sz w:val="28"/>
          <w:highlight w:val="none"/>
        </w:rPr>
        <w:t>条</w:t>
      </w: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市は、犯罪被害者等が置かれている状況、犯罪被害者等の支援の必要性及び二次被害が生じることのないよう配慮することについて、市民等及び事業者の理解を深めるための啓発活動、教育活動その他の必要な措置を講ずるものとする。</w:t>
      </w:r>
    </w:p>
    <w:p>
      <w:pPr>
        <w:pStyle w:val="0"/>
        <w:autoSpaceDE w:val="0"/>
        <w:autoSpaceDN w:val="0"/>
        <w:adjustRightInd w:val="0"/>
        <w:spacing w:line="480" w:lineRule="exact"/>
        <w:jc w:val="both"/>
        <w:rPr>
          <w:rFonts w:hint="eastAsia" w:ascii="ＭＳ 明朝" w:hAnsi="ＭＳ 明朝" w:eastAsia="ＭＳ 明朝"/>
          <w:color w:val="000000"/>
          <w:kern w:val="0"/>
          <w:sz w:val="28"/>
          <w:highlight w:val="none"/>
        </w:rPr>
      </w:pP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（市内に住所を有しない者への支援）</w:t>
      </w:r>
    </w:p>
    <w:p>
      <w:pPr>
        <w:pStyle w:val="0"/>
        <w:autoSpaceDE w:val="0"/>
        <w:autoSpaceDN w:val="0"/>
        <w:adjustRightInd w:val="0"/>
        <w:spacing w:line="480" w:lineRule="exact"/>
        <w:ind w:left="240" w:hanging="210" w:hangingChars="100"/>
        <w:jc w:val="both"/>
        <w:rPr>
          <w:rFonts w:hint="eastAsia" w:ascii="ＭＳ 明朝" w:hAnsi="ＭＳ 明朝" w:eastAsia="ＭＳ 明朝"/>
          <w:color w:val="000000"/>
          <w:kern w:val="0"/>
          <w:sz w:val="28"/>
          <w:highlight w:val="none"/>
        </w:rPr>
      </w:pPr>
      <w:r>
        <w:rPr>
          <w:rFonts w:hint="default" w:ascii="ＭＳ 明朝" w:hAnsi="ＭＳ 明朝" w:eastAsia="ＭＳ 明朝"/>
          <w:color w:val="000000"/>
          <w:kern w:val="0"/>
          <w:sz w:val="28"/>
          <w:highlight w:val="none"/>
        </w:rPr>
        <w:t>第</w:t>
      </w:r>
      <w:r>
        <w:rPr>
          <w:rFonts w:hint="default" w:ascii="ＭＳ 明朝" w:hAnsi="ＭＳ 明朝" w:eastAsia="ＭＳ 明朝"/>
          <w:color w:val="000000"/>
          <w:kern w:val="0"/>
          <w:sz w:val="28"/>
          <w:highlight w:val="none"/>
        </w:rPr>
        <w:t>15</w:t>
      </w:r>
      <w:r>
        <w:rPr>
          <w:rFonts w:hint="default" w:ascii="ＭＳ 明朝" w:hAnsi="ＭＳ 明朝" w:eastAsia="ＭＳ 明朝"/>
          <w:color w:val="000000"/>
          <w:kern w:val="0"/>
          <w:sz w:val="28"/>
          <w:highlight w:val="none"/>
        </w:rPr>
        <w:t>条</w:t>
      </w: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市は、市民等でない者が市内で発生した犯罪等により被害を受けたときは、その者が住所を有する市町村と連携し、及び協力して、犯罪被害者等が直面している問題について相談に応じ、必要な情報の提供及び助言を行うものとする。</w:t>
      </w:r>
    </w:p>
    <w:p>
      <w:pPr>
        <w:pStyle w:val="0"/>
        <w:autoSpaceDE w:val="0"/>
        <w:autoSpaceDN w:val="0"/>
        <w:adjustRightInd w:val="0"/>
        <w:spacing w:line="480" w:lineRule="exact"/>
        <w:ind w:left="240" w:hanging="210" w:hangingChars="100"/>
        <w:jc w:val="both"/>
        <w:rPr>
          <w:rFonts w:hint="eastAsia" w:ascii="ＭＳ 明朝" w:hAnsi="ＭＳ 明朝" w:eastAsia="ＭＳ 明朝"/>
          <w:color w:val="000000"/>
          <w:kern w:val="0"/>
          <w:sz w:val="28"/>
          <w:highlight w:val="none"/>
        </w:rPr>
      </w:pP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（支援の制限）</w:t>
      </w:r>
    </w:p>
    <w:p>
      <w:pPr>
        <w:pStyle w:val="0"/>
        <w:autoSpaceDE w:val="0"/>
        <w:autoSpaceDN w:val="0"/>
        <w:adjustRightInd w:val="0"/>
        <w:spacing w:line="480" w:lineRule="exact"/>
        <w:ind w:left="240" w:hanging="210" w:hangingChars="100"/>
        <w:jc w:val="both"/>
        <w:rPr>
          <w:rFonts w:hint="eastAsia" w:ascii="ＭＳ 明朝" w:hAnsi="ＭＳ 明朝" w:eastAsia="ＭＳ 明朝"/>
          <w:color w:val="000000"/>
          <w:kern w:val="0"/>
          <w:sz w:val="28"/>
          <w:highlight w:val="none"/>
        </w:rPr>
      </w:pPr>
      <w:r>
        <w:rPr>
          <w:rFonts w:hint="default" w:ascii="ＭＳ 明朝" w:hAnsi="ＭＳ 明朝" w:eastAsia="ＭＳ 明朝"/>
          <w:color w:val="000000"/>
          <w:kern w:val="0"/>
          <w:sz w:val="28"/>
          <w:highlight w:val="none"/>
        </w:rPr>
        <w:t>第</w:t>
      </w:r>
      <w:r>
        <w:rPr>
          <w:rFonts w:hint="default" w:ascii="ＭＳ 明朝" w:hAnsi="ＭＳ 明朝" w:eastAsia="ＭＳ 明朝"/>
          <w:color w:val="000000"/>
          <w:kern w:val="0"/>
          <w:sz w:val="28"/>
          <w:highlight w:val="none"/>
        </w:rPr>
        <w:t>16</w:t>
      </w:r>
      <w:r>
        <w:rPr>
          <w:rFonts w:hint="default" w:ascii="ＭＳ 明朝" w:hAnsi="ＭＳ 明朝" w:eastAsia="ＭＳ 明朝"/>
          <w:color w:val="000000"/>
          <w:kern w:val="0"/>
          <w:sz w:val="28"/>
          <w:highlight w:val="none"/>
        </w:rPr>
        <w:t>条</w:t>
      </w: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市は、犯罪被害者等が犯罪等を誘発した場合その他犯罪被害者等の支援を行うことが社会通念上適切でないと認められる場合は、支援を行わないことができる。</w:t>
      </w:r>
    </w:p>
    <w:p>
      <w:pPr>
        <w:pStyle w:val="0"/>
        <w:autoSpaceDE w:val="0"/>
        <w:autoSpaceDN w:val="0"/>
        <w:adjustRightInd w:val="0"/>
        <w:spacing w:line="480" w:lineRule="exact"/>
        <w:jc w:val="both"/>
        <w:rPr>
          <w:rFonts w:hint="eastAsia" w:ascii="ＭＳ 明朝" w:hAnsi="ＭＳ 明朝" w:eastAsia="ＭＳ 明朝"/>
          <w:color w:val="000000"/>
          <w:kern w:val="0"/>
          <w:sz w:val="28"/>
          <w:highlight w:val="none"/>
        </w:rPr>
      </w:pP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（委任）</w:t>
      </w:r>
    </w:p>
    <w:p>
      <w:pPr>
        <w:pStyle w:val="0"/>
        <w:autoSpaceDE w:val="0"/>
        <w:autoSpaceDN w:val="0"/>
        <w:adjustRightInd w:val="0"/>
        <w:spacing w:line="480" w:lineRule="exact"/>
        <w:ind w:left="240" w:hanging="210" w:hangingChars="100"/>
        <w:jc w:val="both"/>
        <w:rPr>
          <w:rFonts w:hint="eastAsia" w:ascii="ＭＳ 明朝" w:hAnsi="ＭＳ 明朝" w:eastAsia="ＭＳ 明朝"/>
          <w:color w:val="000000"/>
          <w:kern w:val="0"/>
          <w:sz w:val="28"/>
          <w:highlight w:val="none"/>
        </w:rPr>
      </w:pPr>
      <w:r>
        <w:rPr>
          <w:rFonts w:hint="default" w:ascii="ＭＳ 明朝" w:hAnsi="ＭＳ 明朝" w:eastAsia="ＭＳ 明朝"/>
          <w:color w:val="000000"/>
          <w:kern w:val="0"/>
          <w:sz w:val="28"/>
          <w:highlight w:val="none"/>
        </w:rPr>
        <w:t>第</w:t>
      </w:r>
      <w:r>
        <w:rPr>
          <w:rFonts w:hint="default" w:ascii="ＭＳ 明朝" w:hAnsi="ＭＳ 明朝" w:eastAsia="ＭＳ 明朝"/>
          <w:color w:val="000000"/>
          <w:kern w:val="0"/>
          <w:sz w:val="28"/>
          <w:highlight w:val="none"/>
        </w:rPr>
        <w:t>17</w:t>
      </w:r>
      <w:r>
        <w:rPr>
          <w:rFonts w:hint="default" w:ascii="ＭＳ 明朝" w:hAnsi="ＭＳ 明朝" w:eastAsia="ＭＳ 明朝"/>
          <w:color w:val="000000"/>
          <w:kern w:val="0"/>
          <w:sz w:val="28"/>
          <w:highlight w:val="none"/>
        </w:rPr>
        <w:t>条</w:t>
      </w:r>
      <w:r>
        <w:rPr>
          <w:rFonts w:hint="eastAsia" w:ascii="ＭＳ 明朝" w:hAnsi="ＭＳ 明朝" w:eastAsia="ＭＳ 明朝"/>
          <w:color w:val="000000"/>
          <w:kern w:val="0"/>
          <w:sz w:val="28"/>
          <w:highlight w:val="none"/>
        </w:rPr>
        <w:t>　</w:t>
      </w:r>
      <w:r>
        <w:rPr>
          <w:rFonts w:hint="default" w:ascii="ＭＳ 明朝" w:hAnsi="ＭＳ 明朝" w:eastAsia="ＭＳ 明朝"/>
          <w:color w:val="000000"/>
          <w:kern w:val="0"/>
          <w:sz w:val="28"/>
          <w:highlight w:val="none"/>
        </w:rPr>
        <w:t>この条例に定めるもののほか、この条例の施行に関し必要な事項は、市長が別に定める。</w:t>
      </w:r>
    </w:p>
    <w:p>
      <w:pPr>
        <w:pStyle w:val="0"/>
        <w:autoSpaceDE w:val="0"/>
        <w:autoSpaceDN w:val="0"/>
        <w:adjustRightInd w:val="0"/>
        <w:spacing w:line="480" w:lineRule="exact"/>
        <w:ind w:left="240" w:hanging="210" w:hangingChars="100"/>
        <w:jc w:val="both"/>
        <w:rPr>
          <w:rFonts w:hint="eastAsia" w:ascii="ＭＳ 明朝" w:hAnsi="ＭＳ 明朝" w:eastAsia="ＭＳ 明朝"/>
          <w:color w:val="000000"/>
          <w:kern w:val="0"/>
          <w:sz w:val="28"/>
          <w:highlight w:val="none"/>
        </w:rPr>
      </w:pPr>
    </w:p>
    <w:p>
      <w:pPr>
        <w:pStyle w:val="0"/>
        <w:autoSpaceDE w:val="0"/>
        <w:autoSpaceDN w:val="0"/>
        <w:adjustRightInd w:val="0"/>
        <w:spacing w:line="480" w:lineRule="exact"/>
        <w:ind w:left="240" w:hanging="210" w:hangingChars="100"/>
        <w:jc w:val="both"/>
        <w:rPr>
          <w:rFonts w:hint="eastAsia" w:ascii="ＭＳ 明朝" w:hAnsi="ＭＳ 明朝" w:eastAsia="ＭＳ 明朝"/>
          <w:color w:val="000000"/>
          <w:kern w:val="0"/>
          <w:sz w:val="28"/>
          <w:highlight w:val="none"/>
        </w:rPr>
      </w:pPr>
      <w:r>
        <w:rPr>
          <w:rFonts w:hint="eastAsia" w:ascii="ＭＳ 明朝" w:hAnsi="ＭＳ 明朝" w:eastAsia="ＭＳ 明朝"/>
          <w:color w:val="000000"/>
          <w:kern w:val="0"/>
          <w:sz w:val="28"/>
          <w:highlight w:val="none"/>
        </w:rPr>
        <w:t>　　　附　則</w:t>
      </w:r>
    </w:p>
    <w:p>
      <w:pPr>
        <w:pStyle w:val="0"/>
        <w:autoSpaceDE w:val="0"/>
        <w:autoSpaceDN w:val="0"/>
        <w:adjustRightInd w:val="0"/>
        <w:spacing w:line="480" w:lineRule="exact"/>
        <w:ind w:left="240" w:hanging="210" w:hangingChars="100"/>
        <w:jc w:val="both"/>
        <w:rPr>
          <w:rFonts w:hint="eastAsia" w:ascii="ＭＳ 明朝" w:hAnsi="ＭＳ 明朝" w:eastAsia="ＭＳ 明朝"/>
          <w:color w:val="000000"/>
          <w:kern w:val="0"/>
          <w:sz w:val="28"/>
          <w:highlight w:val="none"/>
        </w:rPr>
      </w:pPr>
      <w:r>
        <w:rPr>
          <w:rFonts w:hint="eastAsia" w:ascii="ＭＳ 明朝" w:hAnsi="ＭＳ 明朝" w:eastAsia="ＭＳ 明朝"/>
          <w:color w:val="000000"/>
          <w:kern w:val="0"/>
          <w:sz w:val="28"/>
          <w:highlight w:val="none"/>
        </w:rPr>
        <w:t>　この条例は、令和８年４月１日から施行する。</w:t>
      </w:r>
    </w:p>
    <w:sectPr>
      <w:footerReference r:id="rId5" w:type="default"/>
      <w:type w:val="continuous"/>
      <w:pgSz w:w="11905" w:h="16837"/>
      <w:pgMar w:top="1985" w:right="1701" w:bottom="1701" w:left="1701" w:header="720" w:footer="720" w:gutter="0"/>
      <w:cols w:space="720"/>
      <w:textDirection w:val="lrTb"/>
      <w:docGrid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ascii="ＭＳ 明朝" w:hAnsi="ＭＳ 明朝" w:eastAsia="ＭＳ 明朝"/>
        <w:color w:val="000000"/>
        <w:kern w:val="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7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jc w:val="both"/>
    </w:pPr>
    <w:rPr>
      <w:rFonts w:ascii="ＭＳ 明朝" w:hAnsi="ＭＳ 明朝" w:eastAsia="ＭＳ 明朝"/>
      <w:kern w:val="2"/>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游ゴシック Light" w:hAnsi="游ゴシック Light" w:eastAsia="游ゴシック Light"/>
      <w:sz w:val="18"/>
    </w:rPr>
  </w:style>
  <w:style w:type="character" w:styleId="16" w:customStyle="1">
    <w:name w:val="吹き出し (文字)"/>
    <w:basedOn w:val="10"/>
    <w:next w:val="16"/>
    <w:link w:val="15"/>
    <w:uiPriority w:val="0"/>
    <w:qFormat/>
    <w:rPr>
      <w:rFonts w:ascii="游ゴシック Light" w:hAnsi="游ゴシック Light" w:eastAsia="游ゴシック Light"/>
      <w:sz w:val="18"/>
    </w:rPr>
  </w:style>
  <w:style w:type="paragraph" w:styleId="17">
    <w:name w:val="Note Heading"/>
    <w:basedOn w:val="0"/>
    <w:next w:val="0"/>
    <w:link w:val="18"/>
    <w:uiPriority w:val="0"/>
    <w:qFormat/>
    <w:pPr>
      <w:jc w:val="center"/>
    </w:pPr>
    <w:rPr>
      <w:rFonts w:ascii="ＭＳ 明朝" w:hAnsi="ＭＳ 明朝" w:eastAsia="ＭＳ 明朝"/>
      <w:color w:val="000000"/>
      <w:kern w:val="0"/>
      <w:sz w:val="24"/>
    </w:rPr>
  </w:style>
  <w:style w:type="character" w:styleId="18" w:customStyle="1">
    <w:name w:val="記 (文字)"/>
    <w:basedOn w:val="10"/>
    <w:next w:val="18"/>
    <w:link w:val="17"/>
    <w:uiPriority w:val="0"/>
    <w:qFormat/>
    <w:rPr>
      <w:rFonts w:ascii="ＭＳ 明朝" w:hAnsi="ＭＳ 明朝" w:eastAsia="ＭＳ 明朝"/>
      <w:color w:val="000000"/>
      <w:kern w:val="0"/>
      <w:sz w:val="24"/>
    </w:rPr>
  </w:style>
  <w:style w:type="paragraph" w:styleId="19">
    <w:name w:val="Closing"/>
    <w:basedOn w:val="0"/>
    <w:next w:val="19"/>
    <w:link w:val="20"/>
    <w:uiPriority w:val="0"/>
    <w:pPr>
      <w:jc w:val="right"/>
    </w:pPr>
    <w:rPr>
      <w:rFonts w:ascii="ＭＳ 明朝" w:hAnsi="ＭＳ 明朝" w:eastAsia="ＭＳ 明朝"/>
      <w:color w:val="000000"/>
      <w:kern w:val="0"/>
      <w:sz w:val="24"/>
    </w:rPr>
  </w:style>
  <w:style w:type="character" w:styleId="20" w:customStyle="1">
    <w:name w:val="結語 (文字)"/>
    <w:basedOn w:val="10"/>
    <w:next w:val="20"/>
    <w:link w:val="19"/>
    <w:uiPriority w:val="0"/>
    <w:qFormat/>
    <w:rPr>
      <w:rFonts w:ascii="ＭＳ 明朝" w:hAnsi="ＭＳ 明朝" w:eastAsia="ＭＳ 明朝"/>
      <w:color w:val="000000"/>
      <w:kern w:val="0"/>
      <w:sz w:val="24"/>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qFormat/>
    <w:rPr>
      <w:sz w:val="22"/>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qFormat/>
    <w:rPr>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2761</TotalTime>
  <Pages>5</Pages>
  <Words>10</Words>
  <Characters>2438</Characters>
  <Application>JUST Note</Application>
  <Lines>113</Lines>
  <Paragraphs>49</Paragraphs>
  <CharactersWithSpaces>2504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KATO-Yuichiro</cp:lastModifiedBy>
  <cp:lastPrinted>2025-12-05T02:54:03Z</cp:lastPrinted>
  <dcterms:created xsi:type="dcterms:W3CDTF">2024-08-15T14:15:00Z</dcterms:created>
  <dcterms:modified xsi:type="dcterms:W3CDTF">2025-12-05T02:54:36Z</dcterms:modified>
  <cp:revision>30</cp:revision>
</cp:coreProperties>
</file>