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both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５</w:t>
      </w:r>
      <w:r>
        <w:rPr>
          <w:rFonts w:hint="default" w:ascii="ＭＳ 明朝" w:hAnsi="ＭＳ 明朝" w:eastAsia="ＭＳ 明朝"/>
          <w:sz w:val="22"/>
        </w:rPr>
        <w:t>号（第４条関係）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40" w:lineRule="atLeast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資産申立書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center"/>
        <w:rPr>
          <w:rFonts w:hint="default" w:ascii="ＭＳ 明朝" w:hAnsi="ＭＳ 明朝" w:eastAsia="ＭＳ 明朝"/>
          <w:sz w:val="22"/>
        </w:rPr>
      </w:pPr>
    </w:p>
    <w:tbl>
      <w:tblPr>
        <w:tblStyle w:val="11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54"/>
        <w:gridCol w:w="6214"/>
        <w:gridCol w:w="1978"/>
      </w:tblGrid>
      <w:tr>
        <w:trPr>
          <w:trHeight w:val="360" w:hRule="atLeast"/>
        </w:trPr>
        <w:tc>
          <w:tcPr>
            <w:tcW w:w="797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法人の</w:t>
            </w:r>
          </w:p>
        </w:tc>
        <w:tc>
          <w:tcPr>
            <w:tcW w:w="31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建設資金</w:t>
            </w:r>
          </w:p>
        </w:tc>
        <w:tc>
          <w:tcPr>
            <w:tcW w:w="1015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として</w:t>
            </w:r>
          </w:p>
        </w:tc>
      </w:tr>
      <w:tr>
        <w:trPr>
          <w:trHeight w:val="285" w:hRule="atLeast"/>
        </w:trPr>
        <w:tc>
          <w:tcPr>
            <w:tcW w:w="797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1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基本財産</w:t>
            </w:r>
          </w:p>
        </w:tc>
        <w:tc>
          <w:tcPr>
            <w:tcW w:w="1015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5" w:hRule="atLeast"/>
        </w:trPr>
        <w:tc>
          <w:tcPr>
            <w:tcW w:w="797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1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その他財産</w:t>
            </w:r>
          </w:p>
        </w:tc>
        <w:tc>
          <w:tcPr>
            <w:tcW w:w="1015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" w:hRule="atLeast"/>
        </w:trPr>
        <w:tc>
          <w:tcPr>
            <w:tcW w:w="797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1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独立行政法人福祉医療機構借入金償還財源</w:t>
            </w:r>
          </w:p>
        </w:tc>
        <w:tc>
          <w:tcPr>
            <w:tcW w:w="1015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" w:hRule="atLeast"/>
        </w:trPr>
        <w:tc>
          <w:tcPr>
            <w:tcW w:w="797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1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独立行政法人福祉医療機構以外からの借入金償還財源</w:t>
            </w:r>
          </w:p>
        </w:tc>
        <w:tc>
          <w:tcPr>
            <w:tcW w:w="1015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00" w:lineRule="exact"/>
        <w:jc w:val="both"/>
        <w:rPr>
          <w:rFonts w:hint="default" w:ascii="ＭＳ 明朝" w:hAnsi="ＭＳ 明朝" w:eastAsia="ＭＳ 明朝"/>
          <w:sz w:val="16"/>
        </w:rPr>
      </w:pPr>
    </w:p>
    <w:tbl>
      <w:tblPr>
        <w:tblStyle w:val="1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86"/>
        <w:gridCol w:w="5160"/>
      </w:tblGrid>
      <w:tr>
        <w:trPr>
          <w:trHeight w:val="397" w:hRule="atLeast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現金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sz w:val="22"/>
              </w:rPr>
              <w:t>　円</w:t>
            </w:r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土地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sz w:val="22"/>
              </w:rPr>
              <w:t>　㎡</w:t>
            </w:r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を寄附する私の資産は、</w:t>
            </w:r>
          </w:p>
        </w:tc>
      </w:tr>
      <w:tr>
        <w:trPr>
          <w:trHeight w:val="397" w:hRule="atLeast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償還金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sz w:val="22"/>
              </w:rPr>
              <w:t>　円</w:t>
            </w:r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80" w:lineRule="exact"/>
        <w:jc w:val="both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80" w:lineRule="exact"/>
        <w:jc w:val="both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下記のとおりであることを申し立てます。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00" w:lineRule="exact"/>
        <w:jc w:val="both"/>
        <w:rPr>
          <w:rFonts w:hint="default" w:ascii="ＭＳ 明朝" w:hAnsi="ＭＳ 明朝" w:eastAsia="ＭＳ 明朝"/>
          <w:sz w:val="22"/>
        </w:rPr>
      </w:pPr>
    </w:p>
    <w:tbl>
      <w:tblPr>
        <w:tblStyle w:val="11"/>
        <w:tblW w:w="4959" w:type="pct"/>
        <w:jc w:val="left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35"/>
        <w:gridCol w:w="7031"/>
      </w:tblGrid>
      <w:tr>
        <w:trPr>
          <w:trHeight w:val="1" w:hRule="atLeast"/>
        </w:trPr>
        <w:tc>
          <w:tcPr>
            <w:tcW w:w="136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住所</w:t>
            </w:r>
          </w:p>
        </w:tc>
        <w:tc>
          <w:tcPr>
            <w:tcW w:w="363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" w:hRule="atLeast"/>
        </w:trPr>
        <w:tc>
          <w:tcPr>
            <w:tcW w:w="136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氏名</w:t>
            </w:r>
          </w:p>
        </w:tc>
        <w:tc>
          <w:tcPr>
            <w:tcW w:w="363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㊞</w:t>
            </w:r>
            <w:r>
              <w:rPr>
                <w:rFonts w:hint="eastAsia" w:ascii="ＭＳ 明朝" w:hAnsi="ＭＳ 明朝" w:eastAsia="ＭＳ 明朝"/>
                <w:sz w:val="22"/>
              </w:rPr>
              <w:t>　　</w:t>
            </w:r>
          </w:p>
        </w:tc>
      </w:tr>
    </w:tbl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記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tLeas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１　固定資産</w:t>
      </w:r>
    </w:p>
    <w:tbl>
      <w:tblPr>
        <w:tblStyle w:val="11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78"/>
        <w:gridCol w:w="783"/>
        <w:gridCol w:w="896"/>
        <w:gridCol w:w="1903"/>
        <w:gridCol w:w="1677"/>
        <w:gridCol w:w="896"/>
        <w:gridCol w:w="1903"/>
      </w:tblGrid>
      <w:tr>
        <w:trPr>
          <w:trHeight w:val="340" w:hRule="atLeast"/>
        </w:trPr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土地所在地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地目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面積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固定資産評価額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建物所在地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面積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固定資産評価額</w:t>
            </w:r>
          </w:p>
        </w:tc>
      </w:tr>
      <w:tr>
        <w:trPr>
          <w:trHeight w:val="340" w:hRule="atLeast"/>
        </w:trPr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tLeas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（注）固定資産評価額は、市の課税台帳によること。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tLeast"/>
        <w:rPr>
          <w:rFonts w:hint="default" w:ascii="ＭＳ 明朝" w:hAnsi="ＭＳ 明朝" w:eastAsia="ＭＳ 明朝"/>
          <w:sz w:val="22"/>
        </w:rPr>
      </w:pPr>
    </w:p>
    <w:tbl>
      <w:tblPr>
        <w:tblStyle w:val="11"/>
        <w:tblW w:w="5000" w:type="pct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1660"/>
        <w:gridCol w:w="1661"/>
        <w:gridCol w:w="221"/>
        <w:gridCol w:w="1551"/>
        <w:gridCol w:w="1551"/>
        <w:gridCol w:w="1551"/>
        <w:gridCol w:w="1551"/>
      </w:tblGrid>
      <w:tr>
        <w:trPr>
          <w:trHeight w:val="360" w:hRule="atLeast"/>
        </w:trPr>
        <w:tc>
          <w:tcPr>
            <w:tcW w:w="850" w:type="pct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２　年間所得額</w:t>
            </w:r>
            <w:r>
              <w:rPr>
                <w:rFonts w:hint="default" w:ascii="ＭＳ 明朝" w:hAnsi="ＭＳ 明朝" w:eastAsia="ＭＳ 明朝"/>
                <w:sz w:val="20"/>
              </w:rPr>
              <w:t>（前年所得額）</w:t>
            </w:r>
          </w:p>
        </w:tc>
        <w:tc>
          <w:tcPr>
            <w:tcW w:w="113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94" w:type="pct"/>
            <w:gridSpan w:val="4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３　預金額（　　　　年　　月　　日現在）</w:t>
            </w:r>
          </w:p>
        </w:tc>
      </w:tr>
      <w:tr>
        <w:trPr>
          <w:trHeight w:val="1" w:hRule="atLeast"/>
        </w:trPr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所得の種類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所得額</w:t>
            </w:r>
          </w:p>
        </w:tc>
        <w:tc>
          <w:tcPr>
            <w:tcW w:w="113" w:type="pct"/>
            <w:vMerge w:val="continue"/>
            <w:tcBorders>
              <w:top w:val="single" w:color="000000" w:sz="2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預金等の種類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金額</w:t>
            </w:r>
          </w:p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0"/>
              </w:rPr>
              <w:t>（評価額）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預金等の種類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金額</w:t>
            </w:r>
          </w:p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（評価額）</w:t>
            </w:r>
          </w:p>
        </w:tc>
      </w:tr>
      <w:tr>
        <w:trPr>
          <w:trHeight w:val="1" w:hRule="atLeast"/>
        </w:trPr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13" w:type="pct"/>
            <w:vMerge w:val="continue"/>
            <w:tcBorders>
              <w:top w:val="single" w:color="000000" w:sz="2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trHeight w:val="1" w:hRule="atLeast"/>
        </w:trPr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13" w:type="pct"/>
            <w:vMerge w:val="continue"/>
            <w:tcBorders>
              <w:top w:val="single" w:color="000000" w:sz="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tLeast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tLeast"/>
        <w:rPr>
          <w:rFonts w:hint="eastAsia"/>
        </w:rPr>
      </w:pPr>
      <w:r>
        <w:rPr>
          <w:rFonts w:hint="default" w:ascii="ＭＳ 明朝" w:hAnsi="ＭＳ 明朝" w:eastAsia="ＭＳ 明朝"/>
          <w:sz w:val="22"/>
        </w:rPr>
        <w:t>４　その他の資産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287</Characters>
  <Application>JUST Note</Application>
  <Lines>273</Lines>
  <Paragraphs>76</Paragraphs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久保田　知代子</cp:lastModifiedBy>
  <dcterms:modified xsi:type="dcterms:W3CDTF">2022-12-22T04:58:21Z</dcterms:modified>
  <cp:revision>0</cp:revision>
</cp:coreProperties>
</file>